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A7A2" w14:textId="0F3B8916" w:rsidR="00E32E09" w:rsidRPr="00B32A49" w:rsidRDefault="00E32E09" w:rsidP="00E32E09">
      <w:pPr>
        <w:spacing w:after="240"/>
        <w:jc w:val="center"/>
        <w:rPr>
          <w:b/>
          <w:bCs/>
          <w:sz w:val="28"/>
          <w:szCs w:val="28"/>
          <w:lang w:val="lv-LV"/>
        </w:rPr>
      </w:pPr>
      <w:r w:rsidRPr="00B32A49">
        <w:rPr>
          <w:b/>
          <w:bCs/>
          <w:sz w:val="28"/>
          <w:szCs w:val="28"/>
          <w:lang w:val="lv-LV"/>
        </w:rPr>
        <w:t>TEHNISKĀ SPECIFIKĀCIJA un FINANŠU PIEDĀVĀJUMS</w:t>
      </w:r>
    </w:p>
    <w:p w14:paraId="2AAD3654" w14:textId="77777777" w:rsidR="009C4395" w:rsidRPr="009C4395" w:rsidRDefault="009C4395" w:rsidP="009C4395">
      <w:pPr>
        <w:spacing w:after="240"/>
        <w:jc w:val="center"/>
        <w:rPr>
          <w:b/>
          <w:bCs/>
          <w:color w:val="00B050"/>
          <w:sz w:val="24"/>
          <w:szCs w:val="24"/>
          <w:lang w:val="lv-LV"/>
        </w:rPr>
      </w:pPr>
      <w:r w:rsidRPr="009C4395">
        <w:rPr>
          <w:b/>
          <w:bCs/>
          <w:color w:val="00B050"/>
          <w:sz w:val="24"/>
          <w:szCs w:val="24"/>
          <w:lang w:val="lv-LV"/>
        </w:rPr>
        <w:t>PASĀKUMU DALĪBNIEKU TIEŠSAISTES REĢISTRĀCIJAS PLATFORMAS NODROŠINĀŠANA</w:t>
      </w:r>
    </w:p>
    <w:p w14:paraId="585B40EB" w14:textId="3EAFB682" w:rsidR="00E32E09" w:rsidRPr="00E32E09" w:rsidRDefault="00E32E09" w:rsidP="00E32E09">
      <w:pPr>
        <w:spacing w:before="120" w:after="120" w:line="240" w:lineRule="auto"/>
        <w:rPr>
          <w:b/>
          <w:bCs/>
          <w:color w:val="0070C0"/>
          <w:sz w:val="24"/>
          <w:szCs w:val="24"/>
          <w:lang w:val="lv-LV"/>
        </w:rPr>
      </w:pPr>
      <w:r w:rsidRPr="00E32E09">
        <w:rPr>
          <w:b/>
          <w:bCs/>
          <w:color w:val="0070C0"/>
          <w:sz w:val="24"/>
          <w:szCs w:val="24"/>
          <w:lang w:val="lv-LV"/>
        </w:rPr>
        <w:t>Līguma priekšmets</w:t>
      </w:r>
    </w:p>
    <w:p w14:paraId="04FD79D6" w14:textId="131C4B97" w:rsidR="00E32E09" w:rsidRDefault="00E32E09" w:rsidP="00E32E09">
      <w:pPr>
        <w:spacing w:before="120" w:after="120" w:line="240" w:lineRule="auto"/>
        <w:jc w:val="both"/>
        <w:rPr>
          <w:sz w:val="24"/>
          <w:szCs w:val="24"/>
          <w:lang w:val="lv-LV"/>
        </w:rPr>
      </w:pPr>
      <w:r w:rsidRPr="006218CD">
        <w:rPr>
          <w:sz w:val="24"/>
          <w:szCs w:val="24"/>
          <w:lang w:val="lv-LV"/>
        </w:rPr>
        <w:t>IZPILDĪTĀJS</w:t>
      </w:r>
      <w:r>
        <w:rPr>
          <w:sz w:val="24"/>
          <w:szCs w:val="24"/>
          <w:lang w:val="lv-LV"/>
        </w:rPr>
        <w:t xml:space="preserve"> </w:t>
      </w:r>
      <w:r w:rsidRPr="006218CD">
        <w:rPr>
          <w:sz w:val="24"/>
          <w:szCs w:val="24"/>
          <w:lang w:val="lv-LV"/>
        </w:rPr>
        <w:t xml:space="preserve">nodod un nodrošina </w:t>
      </w:r>
      <w:r w:rsidRPr="00E32E09">
        <w:rPr>
          <w:sz w:val="24"/>
          <w:szCs w:val="24"/>
          <w:lang w:val="lv-LV"/>
        </w:rPr>
        <w:t>Nacionāl</w:t>
      </w:r>
      <w:r>
        <w:rPr>
          <w:sz w:val="24"/>
          <w:szCs w:val="24"/>
          <w:lang w:val="lv-LV"/>
        </w:rPr>
        <w:t>ajam</w:t>
      </w:r>
      <w:r w:rsidRPr="00E32E09">
        <w:rPr>
          <w:sz w:val="24"/>
          <w:szCs w:val="24"/>
          <w:lang w:val="lv-LV"/>
        </w:rPr>
        <w:t xml:space="preserve"> psihiskās veselības centr</w:t>
      </w:r>
      <w:r>
        <w:rPr>
          <w:sz w:val="24"/>
          <w:szCs w:val="24"/>
          <w:lang w:val="lv-LV"/>
        </w:rPr>
        <w:t>am</w:t>
      </w:r>
      <w:r w:rsidRPr="00E32E09">
        <w:rPr>
          <w:sz w:val="24"/>
          <w:szCs w:val="24"/>
          <w:lang w:val="lv-LV"/>
        </w:rPr>
        <w:t xml:space="preserve">, Valsts SIA </w:t>
      </w:r>
      <w:r>
        <w:rPr>
          <w:sz w:val="24"/>
          <w:szCs w:val="24"/>
          <w:lang w:val="lv-LV"/>
        </w:rPr>
        <w:t xml:space="preserve">(turpmāk – </w:t>
      </w:r>
      <w:r w:rsidRPr="006218CD">
        <w:rPr>
          <w:sz w:val="24"/>
          <w:szCs w:val="24"/>
          <w:lang w:val="lv-LV"/>
        </w:rPr>
        <w:t>PASŪTĪTĀJ</w:t>
      </w:r>
      <w:r>
        <w:rPr>
          <w:sz w:val="24"/>
          <w:szCs w:val="24"/>
          <w:lang w:val="lv-LV"/>
        </w:rPr>
        <w:t>S)</w:t>
      </w:r>
      <w:r w:rsidRPr="006218CD">
        <w:rPr>
          <w:sz w:val="24"/>
          <w:szCs w:val="24"/>
          <w:lang w:val="lv-LV"/>
        </w:rPr>
        <w:t xml:space="preserve"> tiesības lietot </w:t>
      </w:r>
      <w:r w:rsidRPr="00E32E09">
        <w:rPr>
          <w:sz w:val="24"/>
          <w:szCs w:val="24"/>
          <w:lang w:val="lv-LV"/>
        </w:rPr>
        <w:t xml:space="preserve">pasākumu reģistrācijas sistēmu </w:t>
      </w:r>
      <w:r>
        <w:rPr>
          <w:sz w:val="24"/>
          <w:szCs w:val="24"/>
          <w:lang w:val="lv-LV"/>
        </w:rPr>
        <w:t>[..]</w:t>
      </w:r>
      <w:r w:rsidRPr="006218CD">
        <w:rPr>
          <w:sz w:val="24"/>
          <w:szCs w:val="24"/>
          <w:lang w:val="lv-LV"/>
        </w:rPr>
        <w:t>, tai skaitā šīs platformas integrāciju ar atbilstošu programmatūru rēķinu izrakstīšanai</w:t>
      </w:r>
      <w:r>
        <w:rPr>
          <w:sz w:val="24"/>
          <w:szCs w:val="24"/>
          <w:lang w:val="lv-LV"/>
        </w:rPr>
        <w:t xml:space="preserve"> </w:t>
      </w:r>
      <w:r w:rsidRPr="006218CD">
        <w:rPr>
          <w:sz w:val="24"/>
          <w:szCs w:val="24"/>
          <w:lang w:val="lv-LV"/>
        </w:rPr>
        <w:t>Nacionālā psihiskās veselības centra konference</w:t>
      </w:r>
      <w:r>
        <w:rPr>
          <w:sz w:val="24"/>
          <w:szCs w:val="24"/>
          <w:lang w:val="lv-LV"/>
        </w:rPr>
        <w:t>s</w:t>
      </w:r>
      <w:r w:rsidRPr="006218CD">
        <w:rPr>
          <w:sz w:val="24"/>
          <w:szCs w:val="24"/>
          <w:lang w:val="lv-LV"/>
        </w:rPr>
        <w:t xml:space="preserve"> 2025 ietvaros, </w:t>
      </w:r>
      <w:r w:rsidRPr="006218CD">
        <w:rPr>
          <w:b/>
          <w:bCs/>
          <w:sz w:val="24"/>
          <w:szCs w:val="24"/>
          <w:u w:val="single"/>
          <w:lang w:val="lv-LV"/>
        </w:rPr>
        <w:t>2025. gada 3. oktobrī</w:t>
      </w:r>
      <w:r>
        <w:rPr>
          <w:sz w:val="24"/>
          <w:szCs w:val="24"/>
          <w:lang w:val="lv-LV"/>
        </w:rPr>
        <w:t xml:space="preserve">. </w:t>
      </w:r>
      <w:r w:rsidRPr="006218CD">
        <w:rPr>
          <w:sz w:val="24"/>
          <w:szCs w:val="24"/>
          <w:lang w:val="lv-LV"/>
        </w:rPr>
        <w:t xml:space="preserve">IZPILDĪTĀJS nodrošina </w:t>
      </w:r>
      <w:r>
        <w:rPr>
          <w:sz w:val="24"/>
          <w:szCs w:val="24"/>
          <w:lang w:val="lv-LV"/>
        </w:rPr>
        <w:t>sistēmas</w:t>
      </w:r>
      <w:r w:rsidRPr="006218CD">
        <w:rPr>
          <w:sz w:val="24"/>
          <w:szCs w:val="24"/>
          <w:lang w:val="lv-LV"/>
        </w:rPr>
        <w:t xml:space="preserve"> ieviešanu un pielāgošanu PASŪTĪTĀJA vajadzībām.</w:t>
      </w:r>
    </w:p>
    <w:p w14:paraId="038EF141" w14:textId="78439BE1" w:rsidR="009C4395" w:rsidRPr="006218CD" w:rsidRDefault="009C4395" w:rsidP="00E32E09">
      <w:pPr>
        <w:spacing w:before="120" w:after="12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Līguma izpilde no līguma noslēgšanas brīža līdz saistību pilnīgai izpildei.</w:t>
      </w:r>
    </w:p>
    <w:p w14:paraId="147A404E" w14:textId="78231F18" w:rsidR="00E32E09" w:rsidRPr="00E32E09" w:rsidRDefault="00E32E09" w:rsidP="00B32A49">
      <w:pPr>
        <w:spacing w:after="120" w:line="240" w:lineRule="auto"/>
        <w:rPr>
          <w:rFonts w:cstheme="minorHAnsi"/>
          <w:b/>
          <w:color w:val="138FC2"/>
          <w:sz w:val="24"/>
          <w:szCs w:val="24"/>
          <w:lang w:val="lv-LV"/>
        </w:rPr>
      </w:pPr>
      <w:r w:rsidRPr="00E32E09">
        <w:rPr>
          <w:rFonts w:cstheme="minorHAnsi"/>
          <w:b/>
          <w:color w:val="138FC2"/>
          <w:sz w:val="24"/>
          <w:szCs w:val="24"/>
          <w:lang w:val="lv-LV"/>
        </w:rPr>
        <w:t>Reģistrācijas platformas tehniskā specifikācija:</w:t>
      </w:r>
    </w:p>
    <w:p w14:paraId="31019FD7" w14:textId="77777777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 xml:space="preserve">Reģistrācijas platforma ar pielāgotu formu un vizuālo identitāti; </w:t>
      </w:r>
    </w:p>
    <w:p w14:paraId="265DDB17" w14:textId="77777777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Reģistrācijas formas pielāgojumi visām dalībnieku kategorijām;</w:t>
      </w:r>
    </w:p>
    <w:p w14:paraId="79AACEFA" w14:textId="77777777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E-pastu paziņojumu izsūtīšana reģistrētiem dalībniekiem;</w:t>
      </w:r>
    </w:p>
    <w:p w14:paraId="28D353EB" w14:textId="77777777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Maksājumu apstrāde un rēķinu ģenerēšana reģistrētiem dalībniekiem;</w:t>
      </w:r>
    </w:p>
    <w:p w14:paraId="4E472507" w14:textId="77777777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Mājas lapas izstrāde ar personalizētu domēnu, un sadaļām uz Mittoevents.com mājas lapu šablonu bāzes;</w:t>
      </w:r>
    </w:p>
    <w:p w14:paraId="1A646266" w14:textId="258EE2F5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Specializētu QR kodu ģenerēšana dalībnieku skenēšanai</w:t>
      </w:r>
      <w:r w:rsidR="00B32A49">
        <w:rPr>
          <w:rFonts w:cstheme="minorHAnsi"/>
          <w:sz w:val="24"/>
          <w:szCs w:val="24"/>
          <w:lang w:val="lv-LV"/>
        </w:rPr>
        <w:t xml:space="preserve"> (</w:t>
      </w:r>
      <w:r w:rsidRPr="00E32E09">
        <w:rPr>
          <w:rFonts w:cstheme="minorHAnsi"/>
          <w:sz w:val="24"/>
          <w:szCs w:val="24"/>
          <w:lang w:val="lv-LV"/>
        </w:rPr>
        <w:t>pēc pieprasījuma</w:t>
      </w:r>
      <w:r w:rsidR="00B32A49">
        <w:rPr>
          <w:rFonts w:cstheme="minorHAnsi"/>
          <w:sz w:val="24"/>
          <w:szCs w:val="24"/>
          <w:lang w:val="lv-LV"/>
        </w:rPr>
        <w:t>)</w:t>
      </w:r>
      <w:r w:rsidRPr="00E32E09">
        <w:rPr>
          <w:rFonts w:cstheme="minorHAnsi"/>
          <w:sz w:val="24"/>
          <w:szCs w:val="24"/>
          <w:lang w:val="lv-LV"/>
        </w:rPr>
        <w:t>;</w:t>
      </w:r>
    </w:p>
    <w:p w14:paraId="181FA944" w14:textId="6C85721A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Specializētu skeneru nodrošināšana</w:t>
      </w:r>
      <w:r w:rsidR="00B32A49">
        <w:rPr>
          <w:rFonts w:cstheme="minorHAnsi"/>
          <w:sz w:val="24"/>
          <w:szCs w:val="24"/>
          <w:lang w:val="lv-LV"/>
        </w:rPr>
        <w:t xml:space="preserve"> (</w:t>
      </w:r>
      <w:r w:rsidRPr="00E32E09">
        <w:rPr>
          <w:rFonts w:cstheme="minorHAnsi"/>
          <w:sz w:val="24"/>
          <w:szCs w:val="24"/>
          <w:lang w:val="lv-LV"/>
        </w:rPr>
        <w:t>pēc pieprasījuma</w:t>
      </w:r>
      <w:r w:rsidR="00B32A49">
        <w:rPr>
          <w:rFonts w:cstheme="minorHAnsi"/>
          <w:sz w:val="24"/>
          <w:szCs w:val="24"/>
          <w:lang w:val="lv-LV"/>
        </w:rPr>
        <w:t>)</w:t>
      </w:r>
      <w:r w:rsidRPr="00E32E09">
        <w:rPr>
          <w:rFonts w:cstheme="minorHAnsi"/>
          <w:sz w:val="24"/>
          <w:szCs w:val="24"/>
          <w:lang w:val="lv-LV"/>
        </w:rPr>
        <w:t>;</w:t>
      </w:r>
    </w:p>
    <w:p w14:paraId="11AD50C0" w14:textId="41CD8B29" w:rsidR="00E32E09" w:rsidRPr="00E32E09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 xml:space="preserve">Sertifikātu un aptaujas formu izveide ar automātisku sūtīšanu dalībniekiem, </w:t>
      </w:r>
      <w:r w:rsidR="00B32A49">
        <w:rPr>
          <w:rFonts w:cstheme="minorHAnsi"/>
          <w:sz w:val="24"/>
          <w:szCs w:val="24"/>
          <w:lang w:val="lv-LV"/>
        </w:rPr>
        <w:t>(</w:t>
      </w:r>
      <w:r w:rsidRPr="00E32E09">
        <w:rPr>
          <w:rFonts w:cstheme="minorHAnsi"/>
          <w:sz w:val="24"/>
          <w:szCs w:val="24"/>
          <w:lang w:val="lv-LV"/>
        </w:rPr>
        <w:t>pēc pieprasījuma</w:t>
      </w:r>
      <w:r w:rsidR="00B32A49">
        <w:rPr>
          <w:rFonts w:cstheme="minorHAnsi"/>
          <w:sz w:val="24"/>
          <w:szCs w:val="24"/>
          <w:lang w:val="lv-LV"/>
        </w:rPr>
        <w:t>)</w:t>
      </w:r>
      <w:r w:rsidRPr="00E32E09">
        <w:rPr>
          <w:rFonts w:cstheme="minorHAnsi"/>
          <w:sz w:val="24"/>
          <w:szCs w:val="24"/>
          <w:lang w:val="lv-LV"/>
        </w:rPr>
        <w:t>;</w:t>
      </w:r>
    </w:p>
    <w:p w14:paraId="61D70195" w14:textId="52AF350F" w:rsidR="009C4395" w:rsidRPr="009C4395" w:rsidRDefault="00E32E09" w:rsidP="009C4395">
      <w:pPr>
        <w:pStyle w:val="ListParagraph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  <w:lang w:val="lv-LV"/>
        </w:rPr>
      </w:pPr>
      <w:r w:rsidRPr="00E32E09">
        <w:rPr>
          <w:rFonts w:cstheme="minorHAnsi"/>
          <w:sz w:val="24"/>
          <w:szCs w:val="24"/>
          <w:lang w:val="lv-LV"/>
        </w:rPr>
        <w:t>Tehniskais atbalsts pasākuma dienā.</w:t>
      </w:r>
    </w:p>
    <w:p w14:paraId="2703BEF3" w14:textId="77777777" w:rsidR="00E32E09" w:rsidRPr="00E32E09" w:rsidRDefault="00E32E09" w:rsidP="00E32E09">
      <w:pPr>
        <w:pStyle w:val="ListParagraph"/>
        <w:shd w:val="clear" w:color="auto" w:fill="FFFFFF"/>
        <w:spacing w:after="0" w:line="240" w:lineRule="auto"/>
        <w:rPr>
          <w:b/>
          <w:color w:val="138FC2"/>
          <w:sz w:val="24"/>
          <w:szCs w:val="24"/>
          <w:lang w:val="lv-LV"/>
        </w:rPr>
      </w:pPr>
    </w:p>
    <w:p w14:paraId="55C13DFA" w14:textId="76D4088E" w:rsidR="00E32E09" w:rsidRDefault="00E32E09" w:rsidP="00B32A49">
      <w:pPr>
        <w:shd w:val="clear" w:color="auto" w:fill="FFFFFF"/>
        <w:spacing w:after="0" w:line="240" w:lineRule="auto"/>
        <w:rPr>
          <w:b/>
          <w:color w:val="138FC2"/>
          <w:sz w:val="24"/>
          <w:szCs w:val="24"/>
          <w:lang w:val="lv-LV"/>
        </w:rPr>
      </w:pPr>
      <w:r w:rsidRPr="00E32E09">
        <w:rPr>
          <w:b/>
          <w:color w:val="138FC2"/>
          <w:sz w:val="24"/>
          <w:szCs w:val="24"/>
          <w:lang w:val="lv-LV"/>
        </w:rPr>
        <w:t>Cenu tabula</w:t>
      </w:r>
      <w:r w:rsidR="007050C6">
        <w:rPr>
          <w:b/>
          <w:color w:val="138FC2"/>
          <w:sz w:val="24"/>
          <w:szCs w:val="24"/>
          <w:lang w:val="lv-LV"/>
        </w:rPr>
        <w:t xml:space="preserve"> – finanšu piedāvājums</w:t>
      </w:r>
    </w:p>
    <w:p w14:paraId="03230CA0" w14:textId="77777777" w:rsidR="009C4395" w:rsidRDefault="009C4395" w:rsidP="00E32E09">
      <w:pPr>
        <w:shd w:val="clear" w:color="auto" w:fill="FFFFFF"/>
        <w:spacing w:after="0" w:line="240" w:lineRule="auto"/>
        <w:ind w:left="360"/>
        <w:rPr>
          <w:b/>
          <w:color w:val="138FC2"/>
          <w:sz w:val="24"/>
          <w:szCs w:val="24"/>
          <w:lang w:val="lv-LV"/>
        </w:rPr>
      </w:pPr>
    </w:p>
    <w:p w14:paraId="31ADBFD5" w14:textId="01A0F016" w:rsidR="009C4395" w:rsidRDefault="009C4395" w:rsidP="00B32A4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bCs/>
          <w:sz w:val="24"/>
          <w:szCs w:val="24"/>
          <w:lang w:val="lv-LV"/>
        </w:rPr>
      </w:pPr>
      <w:r w:rsidRPr="009C4395">
        <w:rPr>
          <w:bCs/>
          <w:sz w:val="24"/>
          <w:szCs w:val="24"/>
          <w:lang w:val="lv-LV"/>
        </w:rPr>
        <w:t>LĪGUMA kopējā summa ir līdz 9 999,99 EUR (deviņi tūkstoši deviņi simti deviņdesmit deviņi eiro un 99 centi) bez pievienotās vērtības nodokļa (turpmāk – PVN)</w:t>
      </w:r>
      <w:r>
        <w:rPr>
          <w:bCs/>
          <w:sz w:val="24"/>
          <w:szCs w:val="24"/>
          <w:lang w:val="lv-LV"/>
        </w:rPr>
        <w:t>.</w:t>
      </w:r>
    </w:p>
    <w:p w14:paraId="79437588" w14:textId="5C7A4B60" w:rsidR="009C4395" w:rsidRPr="009C4395" w:rsidRDefault="009C4395" w:rsidP="00B32A4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bCs/>
          <w:sz w:val="24"/>
          <w:szCs w:val="24"/>
          <w:lang w:val="lv-LV"/>
        </w:rPr>
      </w:pPr>
      <w:r w:rsidRPr="006218CD">
        <w:rPr>
          <w:sz w:val="24"/>
          <w:szCs w:val="24"/>
          <w:lang w:val="lv-LV"/>
        </w:rPr>
        <w:t xml:space="preserve">Viens </w:t>
      </w:r>
      <w:r>
        <w:rPr>
          <w:sz w:val="24"/>
          <w:szCs w:val="24"/>
          <w:lang w:val="lv-LV"/>
        </w:rPr>
        <w:t xml:space="preserve">dalības maksas </w:t>
      </w:r>
      <w:r w:rsidRPr="006218CD">
        <w:rPr>
          <w:sz w:val="24"/>
          <w:szCs w:val="24"/>
          <w:lang w:val="lv-LV"/>
        </w:rPr>
        <w:t xml:space="preserve">maksājums nedrīkst pārsniegt </w:t>
      </w:r>
      <w:r w:rsidRPr="00E32E09">
        <w:rPr>
          <w:sz w:val="24"/>
          <w:szCs w:val="24"/>
          <w:lang w:val="lv-LV"/>
        </w:rPr>
        <w:t>300</w:t>
      </w:r>
      <w:r w:rsidR="00B32A49">
        <w:rPr>
          <w:sz w:val="24"/>
          <w:szCs w:val="24"/>
          <w:lang w:val="lv-LV"/>
        </w:rPr>
        <w:t>,</w:t>
      </w:r>
      <w:r w:rsidRPr="00E32E09">
        <w:rPr>
          <w:sz w:val="24"/>
          <w:szCs w:val="24"/>
          <w:lang w:val="lv-LV"/>
        </w:rPr>
        <w:t>00 EUR</w:t>
      </w:r>
      <w:r w:rsidRPr="006218CD">
        <w:rPr>
          <w:sz w:val="24"/>
          <w:szCs w:val="24"/>
          <w:lang w:val="lv-LV"/>
        </w:rPr>
        <w:t xml:space="preserve"> (trīs simti </w:t>
      </w:r>
      <w:proofErr w:type="spellStart"/>
      <w:r w:rsidRPr="00B32A49">
        <w:rPr>
          <w:i/>
          <w:iCs/>
          <w:sz w:val="24"/>
          <w:szCs w:val="24"/>
          <w:lang w:val="lv-LV"/>
        </w:rPr>
        <w:t>e</w:t>
      </w:r>
      <w:r w:rsidR="00B32A49" w:rsidRPr="00B32A49">
        <w:rPr>
          <w:i/>
          <w:iCs/>
          <w:sz w:val="24"/>
          <w:szCs w:val="24"/>
          <w:lang w:val="lv-LV"/>
        </w:rPr>
        <w:t>uro</w:t>
      </w:r>
      <w:proofErr w:type="spellEnd"/>
      <w:r w:rsidRPr="006218CD">
        <w:rPr>
          <w:sz w:val="24"/>
          <w:szCs w:val="24"/>
          <w:lang w:val="lv-LV"/>
        </w:rPr>
        <w:t xml:space="preserve"> un 00 centi).</w:t>
      </w:r>
    </w:p>
    <w:p w14:paraId="427C8302" w14:textId="235AB485" w:rsidR="009C4395" w:rsidRPr="009C4395" w:rsidRDefault="009C4395" w:rsidP="00B32A4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709"/>
        <w:jc w:val="both"/>
        <w:rPr>
          <w:b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</w:t>
      </w:r>
      <w:r w:rsidRPr="006218CD">
        <w:rPr>
          <w:sz w:val="24"/>
          <w:szCs w:val="24"/>
          <w:lang w:val="lv-LV"/>
        </w:rPr>
        <w:t>rošības naudas depozīt</w:t>
      </w:r>
      <w:r>
        <w:rPr>
          <w:sz w:val="24"/>
          <w:szCs w:val="24"/>
          <w:lang w:val="lv-LV"/>
        </w:rPr>
        <w:t xml:space="preserve">s no Pasūtītāja ne vairāk kā </w:t>
      </w:r>
      <w:r w:rsidRPr="009C4395">
        <w:rPr>
          <w:sz w:val="24"/>
          <w:szCs w:val="24"/>
          <w:lang w:val="lv-LV"/>
        </w:rPr>
        <w:t>1</w:t>
      </w:r>
      <w:r w:rsidR="00B32A49">
        <w:rPr>
          <w:sz w:val="24"/>
          <w:szCs w:val="24"/>
          <w:lang w:val="lv-LV"/>
        </w:rPr>
        <w:t> </w:t>
      </w:r>
      <w:r w:rsidRPr="009C4395">
        <w:rPr>
          <w:sz w:val="24"/>
          <w:szCs w:val="24"/>
          <w:lang w:val="lv-LV"/>
        </w:rPr>
        <w:t>500</w:t>
      </w:r>
      <w:r w:rsidR="00B32A49">
        <w:rPr>
          <w:sz w:val="24"/>
          <w:szCs w:val="24"/>
          <w:lang w:val="lv-LV"/>
        </w:rPr>
        <w:t>,</w:t>
      </w:r>
      <w:r w:rsidRPr="009C4395">
        <w:rPr>
          <w:sz w:val="24"/>
          <w:szCs w:val="24"/>
          <w:lang w:val="lv-LV"/>
        </w:rPr>
        <w:t>00 EUR (</w:t>
      </w:r>
      <w:r w:rsidR="00B32A49">
        <w:rPr>
          <w:sz w:val="24"/>
          <w:szCs w:val="24"/>
          <w:lang w:val="lv-LV"/>
        </w:rPr>
        <w:t xml:space="preserve">viens </w:t>
      </w:r>
      <w:r w:rsidRPr="009C4395">
        <w:rPr>
          <w:sz w:val="24"/>
          <w:szCs w:val="24"/>
          <w:lang w:val="lv-LV"/>
        </w:rPr>
        <w:t xml:space="preserve">tūkstotis pieci simti </w:t>
      </w:r>
      <w:proofErr w:type="spellStart"/>
      <w:r w:rsidRPr="00B32A49">
        <w:rPr>
          <w:i/>
          <w:iCs/>
          <w:sz w:val="24"/>
          <w:szCs w:val="24"/>
          <w:lang w:val="lv-LV"/>
        </w:rPr>
        <w:t>e</w:t>
      </w:r>
      <w:r w:rsidR="00B32A49" w:rsidRPr="00B32A49">
        <w:rPr>
          <w:i/>
          <w:iCs/>
          <w:sz w:val="24"/>
          <w:szCs w:val="24"/>
          <w:lang w:val="lv-LV"/>
        </w:rPr>
        <w:t>uro</w:t>
      </w:r>
      <w:proofErr w:type="spellEnd"/>
      <w:r w:rsidRPr="009C4395">
        <w:rPr>
          <w:sz w:val="24"/>
          <w:szCs w:val="24"/>
          <w:lang w:val="lv-LV"/>
        </w:rPr>
        <w:t xml:space="preserve"> un 00 centi) apmērā</w:t>
      </w:r>
      <w:r>
        <w:rPr>
          <w:sz w:val="24"/>
          <w:szCs w:val="24"/>
          <w:lang w:val="lv-LV"/>
        </w:rPr>
        <w:t>.</w:t>
      </w:r>
    </w:p>
    <w:p w14:paraId="71738785" w14:textId="77777777" w:rsidR="00E32E09" w:rsidRPr="00E32E09" w:rsidRDefault="00E32E09" w:rsidP="009C4395">
      <w:pPr>
        <w:pStyle w:val="ListParagraph"/>
        <w:shd w:val="clear" w:color="auto" w:fill="FFFFFF"/>
        <w:spacing w:after="0" w:line="240" w:lineRule="auto"/>
        <w:jc w:val="both"/>
        <w:rPr>
          <w:lang w:val="lv-LV"/>
        </w:rPr>
      </w:pPr>
    </w:p>
    <w:tbl>
      <w:tblPr>
        <w:tblW w:w="8944" w:type="dxa"/>
        <w:tblInd w:w="118" w:type="dxa"/>
        <w:tblLook w:val="04A0" w:firstRow="1" w:lastRow="0" w:firstColumn="1" w:lastColumn="0" w:noHBand="0" w:noVBand="1"/>
      </w:tblPr>
      <w:tblGrid>
        <w:gridCol w:w="4408"/>
        <w:gridCol w:w="1310"/>
        <w:gridCol w:w="1701"/>
        <w:gridCol w:w="1559"/>
      </w:tblGrid>
      <w:tr w:rsidR="00E32E09" w:rsidRPr="00B32A49" w14:paraId="0FF5A61F" w14:textId="77777777" w:rsidTr="009C4395">
        <w:trPr>
          <w:trHeight w:val="300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2E223" w14:textId="77777777" w:rsidR="00E32E09" w:rsidRPr="00B32A49" w:rsidRDefault="00E32E09" w:rsidP="00823C8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b/>
                <w:bCs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4A5D69" w14:textId="77777777" w:rsidR="00E32E09" w:rsidRPr="00B32A49" w:rsidRDefault="00E32E09" w:rsidP="00823C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B32A49">
              <w:rPr>
                <w:b/>
                <w:bCs/>
                <w:sz w:val="24"/>
                <w:szCs w:val="24"/>
                <w:lang w:val="lv-LV"/>
              </w:rPr>
              <w:t>Daudzums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E795B" w14:textId="77777777" w:rsidR="00E32E09" w:rsidRPr="00B32A49" w:rsidRDefault="00E32E09" w:rsidP="00823C8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b/>
                <w:bCs/>
                <w:sz w:val="24"/>
                <w:szCs w:val="24"/>
                <w:lang w:val="lv-LV"/>
              </w:rPr>
              <w:t>Vienība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28DC5" w14:textId="01A6188C" w:rsidR="00E32E09" w:rsidRPr="00B32A49" w:rsidRDefault="00E32E09" w:rsidP="00823C86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b/>
                <w:bCs/>
                <w:sz w:val="24"/>
                <w:szCs w:val="24"/>
                <w:lang w:val="lv-LV"/>
              </w:rPr>
              <w:t>Cena</w:t>
            </w:r>
            <w:r w:rsidR="009C4395" w:rsidRPr="00B32A49">
              <w:rPr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9C4395" w:rsidRPr="00B32A49">
              <w:rPr>
                <w:b/>
                <w:bCs/>
                <w:i/>
                <w:iCs/>
                <w:sz w:val="24"/>
                <w:szCs w:val="24"/>
                <w:lang w:val="lv-LV"/>
              </w:rPr>
              <w:t>euro</w:t>
            </w:r>
            <w:r w:rsidR="009C4395" w:rsidRPr="00B32A49">
              <w:rPr>
                <w:b/>
                <w:bCs/>
                <w:sz w:val="24"/>
                <w:szCs w:val="24"/>
                <w:lang w:val="lv-LV"/>
              </w:rPr>
              <w:t xml:space="preserve"> bez PVN</w:t>
            </w:r>
          </w:p>
        </w:tc>
      </w:tr>
      <w:tr w:rsidR="009C4395" w:rsidRPr="00B32A49" w14:paraId="25578487" w14:textId="77777777" w:rsidTr="009C4395">
        <w:trPr>
          <w:trHeight w:val="300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1401D" w14:textId="3C65BD6B" w:rsidR="009C4395" w:rsidRPr="00B32A49" w:rsidRDefault="009C4395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Kopējās izmaksas ieviešanas darbiem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5772C" w14:textId="51B84E59" w:rsidR="009C4395" w:rsidRPr="00B32A49" w:rsidRDefault="009C4395" w:rsidP="00823C86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99644" w14:textId="02DABB5C" w:rsidR="009C4395" w:rsidRPr="00B32A49" w:rsidRDefault="009C4395" w:rsidP="00823C86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46B341" w14:textId="77777777" w:rsidR="009C4395" w:rsidRPr="00B32A49" w:rsidRDefault="009C4395" w:rsidP="00823C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C4395" w:rsidRPr="00B32A49" w14:paraId="1C15D2B3" w14:textId="77777777" w:rsidTr="009C4395">
        <w:trPr>
          <w:trHeight w:val="300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2C6D1" w14:textId="239628E3" w:rsidR="009C4395" w:rsidRPr="00B32A49" w:rsidRDefault="009C4395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Papildus izmaiņas tam lietošanā nodotās sistēmas funkcionalitātē (izmaiņu veikšanas darbi)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82162B" w14:textId="52AB5C0A" w:rsidR="009C4395" w:rsidRPr="00B32A49" w:rsidRDefault="009C4395" w:rsidP="00823C86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94C15" w14:textId="721A90B3" w:rsidR="009C4395" w:rsidRPr="00B32A49" w:rsidRDefault="009C4395" w:rsidP="00823C86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stunda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8A104" w14:textId="77777777" w:rsidR="009C4395" w:rsidRPr="00B32A49" w:rsidRDefault="009C4395" w:rsidP="00823C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E32E09" w:rsidRPr="00B32A49" w14:paraId="3F70412A" w14:textId="77777777" w:rsidTr="009C4395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2A7C9" w14:textId="00733249" w:rsidR="00E32E09" w:rsidRPr="00B32A49" w:rsidRDefault="00E32E09" w:rsidP="00823C86">
            <w:pPr>
              <w:spacing w:after="0" w:line="240" w:lineRule="auto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sz w:val="24"/>
                <w:szCs w:val="24"/>
                <w:lang w:val="lv-LV"/>
              </w:rPr>
              <w:t>Reģistrācijas licence 400 dalībniekiem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1BB086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FCABC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licence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18822" w14:textId="5E5CDE0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E32E09" w:rsidRPr="00B32A49" w14:paraId="6383E55B" w14:textId="77777777" w:rsidTr="009C4395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80C6AB" w14:textId="77777777" w:rsidR="00E32E09" w:rsidRPr="00B32A49" w:rsidRDefault="00E32E09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Mājas lapas izstrāde ar pielāgotām sadaļām un domēnu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262DD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A7A2D6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licence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1EAA9B" w14:textId="2BBEA5A3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E32E09" w:rsidRPr="00B32A49" w14:paraId="79D9DAED" w14:textId="77777777" w:rsidTr="009C4395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02C75F" w14:textId="77777777" w:rsidR="00E32E09" w:rsidRPr="00B32A49" w:rsidRDefault="00E32E09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Projektu vadība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A77641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0874A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par pasākumu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02D609" w14:textId="4BE51D2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E32E09" w:rsidRPr="00B32A49" w14:paraId="06940008" w14:textId="77777777" w:rsidTr="009C4395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B0B720" w14:textId="77777777" w:rsidR="00E32E09" w:rsidRPr="00B32A49" w:rsidRDefault="00E32E09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lastRenderedPageBreak/>
              <w:t>Tehniskais atbalsts pasākuma norises vietā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185F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A9D4DF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dienā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58391D" w14:textId="2F9C5130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E32E09" w:rsidRPr="00B32A49" w14:paraId="73E3EE80" w14:textId="77777777" w:rsidTr="009C4395">
        <w:trPr>
          <w:trHeight w:val="30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37F4" w14:textId="6951DD33" w:rsidR="00E32E09" w:rsidRPr="00B32A49" w:rsidRDefault="00E32E09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Dalībnieku QR ieejas karšu izveide un sūtīšana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47BC" w14:textId="7AAB1211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C4B2" w14:textId="07DFB87C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karte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D2DB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E32E09" w:rsidRPr="00B32A49" w14:paraId="251F96F9" w14:textId="77777777" w:rsidTr="009C4395">
        <w:trPr>
          <w:trHeight w:val="30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3ECE" w14:textId="5607C542" w:rsidR="00E32E09" w:rsidRPr="00B32A49" w:rsidRDefault="00E32E09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Skeneru noma QR kodu skenēšanai pasākuma norises vietā par vienu skeneru vienību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4E5" w14:textId="0FE10FA3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7101" w14:textId="46CD4E1B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3177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E32E09" w:rsidRPr="00B32A49" w14:paraId="4FE979D8" w14:textId="77777777" w:rsidTr="009C4395">
        <w:trPr>
          <w:trHeight w:val="30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C69C" w14:textId="3DA1EF96" w:rsidR="00E32E09" w:rsidRPr="00B32A49" w:rsidRDefault="00E32E09" w:rsidP="00823C86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Sertifikātu un aptaujas formu izveide pēc pasākuma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AE2" w14:textId="08711CB2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  <w:r w:rsidRPr="00B32A49">
              <w:rPr>
                <w:color w:val="000000"/>
                <w:sz w:val="24"/>
                <w:szCs w:val="24"/>
                <w:lang w:val="lv-LV"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6A06" w14:textId="67AF0ECA" w:rsidR="00E32E09" w:rsidRPr="00B32A49" w:rsidRDefault="00E32E09" w:rsidP="00823C86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B32A49">
              <w:rPr>
                <w:sz w:val="24"/>
                <w:szCs w:val="24"/>
                <w:lang w:val="lv-LV"/>
              </w:rPr>
              <w:t>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39B4" w14:textId="77777777" w:rsidR="00E32E09" w:rsidRPr="00B32A49" w:rsidRDefault="00E32E09" w:rsidP="00823C8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lv-LV" w:eastAsia="en-GB"/>
              </w:rPr>
            </w:pPr>
          </w:p>
        </w:tc>
      </w:tr>
    </w:tbl>
    <w:p w14:paraId="76D1D4FF" w14:textId="5FF8A900" w:rsidR="00E32E09" w:rsidRPr="00B32A49" w:rsidRDefault="00E32E09" w:rsidP="00B32A49">
      <w:pPr>
        <w:spacing w:after="0"/>
        <w:jc w:val="both"/>
        <w:rPr>
          <w:i/>
          <w:iCs/>
          <w:lang w:val="lv-LV"/>
        </w:rPr>
      </w:pPr>
      <w:r w:rsidRPr="00B32A49">
        <w:rPr>
          <w:i/>
          <w:iCs/>
          <w:lang w:val="lv-LV"/>
        </w:rPr>
        <w:t xml:space="preserve">Visas cenas </w:t>
      </w:r>
      <w:r w:rsidR="009C4395" w:rsidRPr="00B32A49">
        <w:rPr>
          <w:i/>
          <w:iCs/>
          <w:lang w:val="lv-LV"/>
        </w:rPr>
        <w:t>tiek</w:t>
      </w:r>
      <w:r w:rsidRPr="00B32A49">
        <w:rPr>
          <w:i/>
          <w:iCs/>
          <w:lang w:val="lv-LV"/>
        </w:rPr>
        <w:t xml:space="preserve"> norādītas EUR bez PVN. </w:t>
      </w:r>
    </w:p>
    <w:p w14:paraId="6AE52D46" w14:textId="77777777" w:rsidR="00E32E09" w:rsidRPr="00E32E09" w:rsidRDefault="00E32E09" w:rsidP="00E32E09">
      <w:pPr>
        <w:rPr>
          <w:rFonts w:cstheme="minorHAnsi"/>
          <w:sz w:val="24"/>
          <w:szCs w:val="24"/>
          <w:lang w:val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9C4395" w:rsidRPr="009C4395" w14:paraId="5239F8A2" w14:textId="77777777" w:rsidTr="009C4395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96A2AE" w14:textId="25214A59" w:rsidR="009C4395" w:rsidRPr="009C4395" w:rsidRDefault="009C4395" w:rsidP="009C4395">
            <w:pPr>
              <w:spacing w:after="0"/>
              <w:jc w:val="center"/>
              <w:rPr>
                <w:lang w:val="lv-LV"/>
              </w:rPr>
            </w:pPr>
            <w:bookmarkStart w:id="0" w:name="_Hlk140670943"/>
            <w:r w:rsidRPr="009C4395">
              <w:rPr>
                <w:bCs/>
                <w:lang w:val="lv-LV"/>
              </w:rPr>
              <w:t>Pretendenta pārstāvja vārds, uzvārds: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BD43C" w14:textId="77777777" w:rsidR="009C4395" w:rsidRPr="009C4395" w:rsidRDefault="009C4395" w:rsidP="009C4395">
            <w:pPr>
              <w:spacing w:after="0"/>
              <w:jc w:val="center"/>
              <w:rPr>
                <w:bCs/>
                <w:lang w:val="lv-LV"/>
              </w:rPr>
            </w:pPr>
          </w:p>
        </w:tc>
      </w:tr>
      <w:tr w:rsidR="009C4395" w:rsidRPr="009C4395" w14:paraId="4C9C1C41" w14:textId="77777777" w:rsidTr="009C4395">
        <w:trPr>
          <w:trHeight w:val="454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043BD7" w14:textId="77777777" w:rsidR="009C4395" w:rsidRPr="009C4395" w:rsidRDefault="009C4395" w:rsidP="009C4395">
            <w:pPr>
              <w:spacing w:after="0"/>
              <w:jc w:val="center"/>
              <w:rPr>
                <w:bCs/>
                <w:lang w:val="lv-LV"/>
              </w:rPr>
            </w:pPr>
            <w:r w:rsidRPr="009C4395">
              <w:rPr>
                <w:bCs/>
                <w:lang w:val="lv-LV"/>
              </w:rPr>
              <w:t>Ieņemamais amats: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86A8A" w14:textId="77777777" w:rsidR="009C4395" w:rsidRPr="009C4395" w:rsidRDefault="009C4395" w:rsidP="009C4395">
            <w:pPr>
              <w:spacing w:after="0"/>
              <w:jc w:val="center"/>
              <w:rPr>
                <w:bCs/>
                <w:lang w:val="lv-LV"/>
              </w:rPr>
            </w:pPr>
          </w:p>
        </w:tc>
      </w:tr>
      <w:tr w:rsidR="009C4395" w:rsidRPr="009C4395" w14:paraId="45FB66F0" w14:textId="77777777" w:rsidTr="009C4395">
        <w:trPr>
          <w:trHeight w:val="454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F4C793" w14:textId="77777777" w:rsidR="009C4395" w:rsidRPr="009C4395" w:rsidRDefault="009C4395" w:rsidP="009C4395">
            <w:pPr>
              <w:spacing w:after="0"/>
              <w:jc w:val="center"/>
              <w:rPr>
                <w:bCs/>
                <w:lang w:val="lv-LV"/>
              </w:rPr>
            </w:pPr>
            <w:r w:rsidRPr="009C4395">
              <w:rPr>
                <w:bCs/>
                <w:lang w:val="lv-LV"/>
              </w:rPr>
              <w:t>Datums, paraksts: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23B4" w14:textId="5372C309" w:rsidR="009C4395" w:rsidRPr="00B32A49" w:rsidRDefault="00B32A49" w:rsidP="009C4395">
            <w:pPr>
              <w:spacing w:after="0"/>
              <w:jc w:val="center"/>
              <w:rPr>
                <w:bCs/>
                <w:sz w:val="20"/>
                <w:szCs w:val="20"/>
                <w:lang w:val="lv-LV"/>
              </w:rPr>
            </w:pPr>
            <w:r w:rsidRPr="00B32A49">
              <w:rPr>
                <w:bCs/>
                <w:sz w:val="20"/>
                <w:szCs w:val="20"/>
                <w:lang w:val="lv-LV"/>
              </w:rPr>
              <w:t>DOKUMENTS PARAKSTĪTS AR DROŠU ELEKTRONISKO PARAKSTU UN SATUR LAIKA ZĪMOGU</w:t>
            </w:r>
          </w:p>
        </w:tc>
        <w:bookmarkEnd w:id="0"/>
      </w:tr>
    </w:tbl>
    <w:p w14:paraId="1D6F58D4" w14:textId="77777777" w:rsidR="00E32E09" w:rsidRDefault="00E32E09" w:rsidP="00E32E09">
      <w:pPr>
        <w:spacing w:after="240"/>
        <w:jc w:val="center"/>
        <w:rPr>
          <w:lang w:val="lv-LV"/>
        </w:rPr>
      </w:pPr>
    </w:p>
    <w:p w14:paraId="51DD69D1" w14:textId="77777777" w:rsidR="009C4395" w:rsidRPr="00E32E09" w:rsidRDefault="009C4395" w:rsidP="00E32E09">
      <w:pPr>
        <w:spacing w:after="240"/>
        <w:jc w:val="center"/>
        <w:rPr>
          <w:lang w:val="lv-LV"/>
        </w:rPr>
      </w:pPr>
    </w:p>
    <w:p w14:paraId="17E75FD6" w14:textId="77777777" w:rsidR="00384917" w:rsidRPr="00E32E09" w:rsidRDefault="00384917">
      <w:pPr>
        <w:rPr>
          <w:lang w:val="lv-LV"/>
        </w:rPr>
      </w:pPr>
    </w:p>
    <w:sectPr w:rsidR="00384917" w:rsidRPr="00E32E09" w:rsidSect="009C4395">
      <w:headerReference w:type="default" r:id="rId7"/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D3BB" w14:textId="77777777" w:rsidR="009C4395" w:rsidRDefault="009C4395" w:rsidP="009C4395">
      <w:pPr>
        <w:spacing w:after="0" w:line="240" w:lineRule="auto"/>
      </w:pPr>
      <w:r>
        <w:separator/>
      </w:r>
    </w:p>
  </w:endnote>
  <w:endnote w:type="continuationSeparator" w:id="0">
    <w:p w14:paraId="3C72552D" w14:textId="77777777" w:rsidR="009C4395" w:rsidRDefault="009C4395" w:rsidP="009C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6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F471B" w14:textId="1B5B070D" w:rsidR="00B32A49" w:rsidRDefault="00B32A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5B377" w14:textId="77777777" w:rsidR="00B32A49" w:rsidRDefault="00B32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1A84" w14:textId="77777777" w:rsidR="009C4395" w:rsidRDefault="009C4395" w:rsidP="009C4395">
      <w:pPr>
        <w:spacing w:after="0" w:line="240" w:lineRule="auto"/>
      </w:pPr>
      <w:r>
        <w:separator/>
      </w:r>
    </w:p>
  </w:footnote>
  <w:footnote w:type="continuationSeparator" w:id="0">
    <w:p w14:paraId="19273C1C" w14:textId="77777777" w:rsidR="009C4395" w:rsidRDefault="009C4395" w:rsidP="009C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1EBC" w14:textId="54DD472E" w:rsidR="00B32A49" w:rsidRPr="00B32A49" w:rsidRDefault="00B32A49" w:rsidP="00B32A49">
    <w:pPr>
      <w:pStyle w:val="Header"/>
      <w:jc w:val="right"/>
      <w:rPr>
        <w:noProof/>
        <w:lang w:val="lv-LV"/>
      </w:rPr>
    </w:pPr>
    <w:r w:rsidRPr="00B32A49">
      <w:rPr>
        <w:noProof/>
        <w:lang w:val="lv-LV"/>
      </w:rPr>
      <w:t>Pielikums Nr. 1</w:t>
    </w:r>
  </w:p>
  <w:p w14:paraId="1D3B11C6" w14:textId="109E3224" w:rsidR="00B32A49" w:rsidRPr="00B32A49" w:rsidRDefault="00B32A49" w:rsidP="00B32A49">
    <w:pPr>
      <w:pStyle w:val="Header"/>
      <w:jc w:val="right"/>
      <w:rPr>
        <w:i/>
        <w:iCs/>
        <w:noProof/>
        <w:lang w:val="lv-LV"/>
      </w:rPr>
    </w:pPr>
    <w:r w:rsidRPr="00B32A49">
      <w:rPr>
        <w:noProof/>
        <w:lang w:val="lv-LV"/>
      </w:rPr>
      <w:t xml:space="preserve">pie Cenu aptaujas </w:t>
    </w:r>
    <w:r w:rsidRPr="00B32A49">
      <w:rPr>
        <w:i/>
        <w:iCs/>
        <w:noProof/>
        <w:lang w:val="lv-LV"/>
      </w:rPr>
      <w:t>“Pasākumu dalībnieku tiešsaistes reģistrācijas platformas nodrošināšana”</w:t>
    </w:r>
  </w:p>
  <w:p w14:paraId="7E2591A6" w14:textId="77777777" w:rsidR="00B32A49" w:rsidRPr="00B32A49" w:rsidRDefault="00B32A49" w:rsidP="00B32A49">
    <w:pPr>
      <w:pStyle w:val="Header"/>
      <w:jc w:val="right"/>
      <w:rPr>
        <w:noProof/>
        <w:lang w:val="lv-LV"/>
      </w:rPr>
    </w:pPr>
    <w:r w:rsidRPr="00B32A49">
      <w:rPr>
        <w:noProof/>
        <w:lang w:val="lv-LV"/>
      </w:rPr>
      <w:t>ID Nr. NPVC/2025/57-t</w:t>
    </w:r>
  </w:p>
  <w:p w14:paraId="5B418E82" w14:textId="02517A68" w:rsidR="00B32A49" w:rsidRDefault="00B32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FA086"/>
    <w:multiLevelType w:val="multilevel"/>
    <w:tmpl w:val="E4F047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1200" w:hanging="6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14157"/>
    <w:multiLevelType w:val="hybridMultilevel"/>
    <w:tmpl w:val="FFFFFFFF"/>
    <w:lvl w:ilvl="0" w:tplc="C17A0F0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12F7"/>
    <w:multiLevelType w:val="hybridMultilevel"/>
    <w:tmpl w:val="8EAE4BC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717807">
    <w:abstractNumId w:val="1"/>
  </w:num>
  <w:num w:numId="2" w16cid:durableId="1283462261">
    <w:abstractNumId w:val="0"/>
  </w:num>
  <w:num w:numId="3" w16cid:durableId="128322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09"/>
    <w:rsid w:val="00187132"/>
    <w:rsid w:val="00384917"/>
    <w:rsid w:val="007050C6"/>
    <w:rsid w:val="00812EE9"/>
    <w:rsid w:val="009C4395"/>
    <w:rsid w:val="00B32A49"/>
    <w:rsid w:val="00E32E09"/>
    <w:rsid w:val="00E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35B1"/>
  <w15:chartTrackingRefBased/>
  <w15:docId w15:val="{56CA4CEE-9A9A-4CA3-A9A1-69BF5527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09"/>
    <w:rPr>
      <w:rFonts w:ascii="Times New Roman" w:eastAsia="Times New Roman" w:hAnsi="Times New Roman" w:cs="Times New Roman"/>
      <w:kern w:val="0"/>
      <w:sz w:val="22"/>
      <w:szCs w:val="22"/>
      <w:lang w:val="en-US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0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3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395"/>
    <w:rPr>
      <w:rFonts w:ascii="Times New Roman" w:eastAsia="Times New Roman" w:hAnsi="Times New Roman" w:cs="Times New Roman"/>
      <w:kern w:val="0"/>
      <w:sz w:val="20"/>
      <w:szCs w:val="20"/>
      <w:lang w:val="en-US" w:eastAsia="lv-LV"/>
      <w14:ligatures w14:val="none"/>
    </w:rPr>
  </w:style>
  <w:style w:type="character" w:styleId="FootnoteReferen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basedOn w:val="DefaultParagraphFont"/>
    <w:uiPriority w:val="99"/>
    <w:semiHidden/>
    <w:unhideWhenUsed/>
    <w:qFormat/>
    <w:rsid w:val="009C43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2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A49"/>
    <w:rPr>
      <w:rFonts w:ascii="Times New Roman" w:eastAsia="Times New Roman" w:hAnsi="Times New Roman" w:cs="Times New Roman"/>
      <w:kern w:val="0"/>
      <w:sz w:val="22"/>
      <w:szCs w:val="22"/>
      <w:lang w:val="en-US"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2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9"/>
    <w:rPr>
      <w:rFonts w:ascii="Times New Roman" w:eastAsia="Times New Roman" w:hAnsi="Times New Roman" w:cs="Times New Roman"/>
      <w:kern w:val="0"/>
      <w:sz w:val="22"/>
      <w:szCs w:val="22"/>
      <w:lang w:val="en-US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Lauceniece</dc:creator>
  <cp:keywords/>
  <dc:description/>
  <cp:lastModifiedBy>Daniela Veide</cp:lastModifiedBy>
  <cp:revision>2</cp:revision>
  <dcterms:created xsi:type="dcterms:W3CDTF">2025-08-07T13:13:00Z</dcterms:created>
  <dcterms:modified xsi:type="dcterms:W3CDTF">2025-08-07T14:15:00Z</dcterms:modified>
</cp:coreProperties>
</file>