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66146F" w:rsidP="0066146F" w14:paraId="353AC30D" w14:textId="77777777">
      <w:pPr>
        <w:spacing w:after="120"/>
        <w:contextualSpacing/>
        <w:jc w:val="center"/>
        <w:rPr>
          <w:b/>
          <w:bCs/>
          <w:sz w:val="28"/>
          <w:szCs w:val="28"/>
        </w:rPr>
      </w:pPr>
    </w:p>
    <w:p w:rsidR="0066146F" w:rsidP="7F1E968D" w14:paraId="494AB7A5" w14:textId="77777777">
      <w:pPr>
        <w:spacing w:after="120"/>
        <w:contextualSpacing/>
        <w:jc w:val="center"/>
        <w:rPr>
          <w:b/>
          <w:bCs/>
          <w:sz w:val="28"/>
          <w:szCs w:val="28"/>
        </w:rPr>
      </w:pPr>
      <w:r w:rsidRPr="7F1E968D">
        <w:rPr>
          <w:b/>
          <w:bCs/>
          <w:sz w:val="28"/>
          <w:szCs w:val="28"/>
        </w:rPr>
        <w:t>Biznesa ētikas kodekss</w:t>
      </w:r>
    </w:p>
    <w:p w:rsidR="00524571" w:rsidP="7F1E968D" w14:paraId="145D5CAE" w14:textId="77777777">
      <w:pPr>
        <w:jc w:val="right"/>
        <w:rPr>
          <w:i/>
          <w:iCs/>
          <w:sz w:val="20"/>
          <w:szCs w:val="20"/>
        </w:rPr>
      </w:pPr>
    </w:p>
    <w:p w:rsidR="00524571" w:rsidRPr="003D7ED8" w:rsidP="7F1E968D" w14:paraId="358ED413" w14:textId="3605B77F">
      <w:pPr>
        <w:jc w:val="right"/>
        <w:rPr>
          <w:i/>
          <w:iCs/>
          <w:sz w:val="20"/>
          <w:szCs w:val="20"/>
        </w:rPr>
      </w:pPr>
      <w:r w:rsidRPr="7F1E968D">
        <w:rPr>
          <w:i/>
          <w:iCs/>
          <w:sz w:val="20"/>
          <w:szCs w:val="20"/>
        </w:rPr>
        <w:t xml:space="preserve">Izdots saskaņā ar Valsts pārvaldes iekārtas likuma </w:t>
      </w:r>
    </w:p>
    <w:p w:rsidR="0087517D" w:rsidP="7F1E968D" w14:paraId="2A568750" w14:textId="0B6E0F8F">
      <w:pPr>
        <w:jc w:val="right"/>
        <w:rPr>
          <w:i/>
          <w:iCs/>
          <w:sz w:val="20"/>
          <w:szCs w:val="20"/>
        </w:rPr>
      </w:pPr>
      <w:r w:rsidRPr="7F1E968D">
        <w:rPr>
          <w:i/>
          <w:iCs/>
          <w:sz w:val="20"/>
          <w:szCs w:val="20"/>
        </w:rPr>
        <w:t xml:space="preserve">72. panta pirmās daļas </w:t>
      </w:r>
      <w:r w:rsidRPr="7F1E968D" w:rsidR="00F949A4">
        <w:rPr>
          <w:i/>
          <w:iCs/>
          <w:sz w:val="20"/>
          <w:szCs w:val="20"/>
        </w:rPr>
        <w:t>2</w:t>
      </w:r>
      <w:r w:rsidRPr="7F1E968D">
        <w:rPr>
          <w:i/>
          <w:iCs/>
          <w:sz w:val="20"/>
          <w:szCs w:val="20"/>
        </w:rPr>
        <w:t>. punktu</w:t>
      </w:r>
    </w:p>
    <w:p w:rsidR="007B160E" w:rsidP="00AA5A83" w14:paraId="0B4C13F9" w14:textId="78E18893">
      <w:pPr>
        <w:pStyle w:val="ListParagraph"/>
        <w:spacing w:line="360" w:lineRule="auto"/>
        <w:ind w:left="567"/>
        <w:jc w:val="both"/>
        <w:rPr>
          <w:sz w:val="22"/>
          <w:szCs w:val="22"/>
        </w:rPr>
      </w:pPr>
    </w:p>
    <w:p w:rsidR="0066146F" w:rsidRPr="00AC3A55" w14:paraId="47C7C55D" w14:textId="14C2E415">
      <w:pPr>
        <w:pStyle w:val="ListParagraph"/>
        <w:numPr>
          <w:ilvl w:val="0"/>
          <w:numId w:val="6"/>
        </w:numPr>
        <w:autoSpaceDN w:val="0"/>
        <w:spacing w:after="120"/>
        <w:ind w:left="709"/>
        <w:jc w:val="center"/>
        <w:textAlignment w:val="baseline"/>
        <w:rPr>
          <w:b/>
          <w:bCs/>
        </w:rPr>
      </w:pPr>
      <w:r w:rsidRPr="7F1E968D">
        <w:rPr>
          <w:b/>
          <w:bCs/>
        </w:rPr>
        <w:t>Vispārīgie jautājumi</w:t>
      </w:r>
    </w:p>
    <w:p w:rsidR="0066146F" w:rsidP="0066146F" w14:paraId="55EB530E" w14:textId="77777777">
      <w:pPr>
        <w:pStyle w:val="ListParagraph"/>
        <w:spacing w:after="120"/>
        <w:ind w:left="0"/>
      </w:pPr>
    </w:p>
    <w:p w:rsidR="0066146F" w:rsidRPr="00AA471E" w14:paraId="3FDE2ADC" w14:textId="6A326823">
      <w:pPr>
        <w:pStyle w:val="ListParagraph"/>
        <w:numPr>
          <w:ilvl w:val="0"/>
          <w:numId w:val="5"/>
        </w:numPr>
        <w:autoSpaceDN w:val="0"/>
        <w:spacing w:before="120" w:after="120"/>
        <w:contextualSpacing w:val="0"/>
        <w:jc w:val="both"/>
        <w:textAlignment w:val="baseline"/>
      </w:pPr>
      <w:r w:rsidRPr="7F1E968D">
        <w:rPr>
          <w:kern w:val="32"/>
        </w:rPr>
        <w:t xml:space="preserve">Biznesa ētikas kodeksa </w:t>
      </w:r>
      <w:r w:rsidRPr="7F1E968D" w:rsidR="00373F95">
        <w:rPr>
          <w:kern w:val="32"/>
        </w:rPr>
        <w:t xml:space="preserve">(turpmāk – kodekss) </w:t>
      </w:r>
      <w:r w:rsidRPr="7F1E968D">
        <w:rPr>
          <w:kern w:val="32"/>
        </w:rPr>
        <w:t xml:space="preserve">mērķis ir noteikt vienotus sadarbības un ētiskas rīcības principus </w:t>
      </w:r>
      <w:r w:rsidRPr="7F1E968D">
        <w:rPr>
          <w:kern w:val="32"/>
        </w:rPr>
        <w:t>Nacionāl</w:t>
      </w:r>
      <w:r w:rsidRPr="7F1E968D" w:rsidR="00C809B4">
        <w:rPr>
          <w:kern w:val="32"/>
        </w:rPr>
        <w:t>ā</w:t>
      </w:r>
      <w:r w:rsidRPr="7F1E968D">
        <w:rPr>
          <w:kern w:val="32"/>
        </w:rPr>
        <w:t xml:space="preserve"> psihiskās veselības centr</w:t>
      </w:r>
      <w:r w:rsidRPr="7F1E968D" w:rsidR="00C809B4">
        <w:rPr>
          <w:kern w:val="32"/>
        </w:rPr>
        <w:t>a, Valsts SIA</w:t>
      </w:r>
      <w:r w:rsidRPr="00A07272">
        <w:rPr>
          <w:kern w:val="32"/>
          <w:szCs w:val="32"/>
        </w:rPr>
        <w:t xml:space="preserve"> (</w:t>
      </w:r>
      <w:r w:rsidRPr="7F1E968D">
        <w:rPr>
          <w:kern w:val="32"/>
        </w:rPr>
        <w:t xml:space="preserve">turpmāk </w:t>
      </w:r>
      <w:r w:rsidRPr="00A07272" w:rsidR="00C809B4">
        <w:rPr>
          <w:kern w:val="32"/>
          <w:szCs w:val="32"/>
        </w:rPr>
        <w:t xml:space="preserve">– </w:t>
      </w:r>
      <w:r w:rsidRPr="7F1E968D">
        <w:rPr>
          <w:kern w:val="32"/>
        </w:rPr>
        <w:t xml:space="preserve">NPVC) un tā sadarbības partneru attiecībās, veicinot godīgas </w:t>
      </w:r>
      <w:r>
        <w:t>komercprakses, cilvēktiesību, darba tiesību un biznesa ētikas principu ievērošanu visā NPVC piegādes ķēdē. Kodekss ir vērsts uz labas pārvaldības, ilgtspējīgas attīstības un sociāli atbildīgas uzņēmējdarbības principu ievērošanu un veicināšanu.</w:t>
      </w:r>
    </w:p>
    <w:p w:rsidR="00CB214F" w:rsidRPr="00CB214F" w14:paraId="3FE4095A" w14:textId="78ADB224">
      <w:pPr>
        <w:pStyle w:val="ListParagraph"/>
        <w:numPr>
          <w:ilvl w:val="0"/>
          <w:numId w:val="5"/>
        </w:numPr>
        <w:autoSpaceDN w:val="0"/>
        <w:spacing w:before="120" w:after="120"/>
        <w:contextualSpacing w:val="0"/>
        <w:jc w:val="both"/>
        <w:textAlignment w:val="baseline"/>
        <w:rPr>
          <w:kern w:val="32"/>
        </w:rPr>
      </w:pPr>
      <w:r w:rsidRPr="7F1E968D">
        <w:rPr>
          <w:kern w:val="32"/>
        </w:rPr>
        <w:t xml:space="preserve">Kodekss ir saistošs NPVC un tās sadarbības partneriem. </w:t>
      </w:r>
      <w:r w:rsidRPr="7F1E968D">
        <w:rPr>
          <w:kern w:val="32"/>
        </w:rPr>
        <w:t>Par sadarbības partneriem tiek uzskatītas visas fiziskās un juridiskās personas, ar kurām NPVC ir nodibinājusi līgumiskas vai cita veida sadarbības attiecības, tai skaitā piegādātāji, pakalpojumu sniedzēji, būvdarbu veicēji, konsultanti, eksperti, apakšuzņēmēji, sadarbības organizācijas, projektu partneri, nomnieki, licenciāti, aģenti un citas personas, kas darbojas NPVC uzdevumā vai tās interesēs</w:t>
      </w:r>
      <w:r>
        <w:rPr>
          <w:kern w:val="32"/>
          <w:szCs w:val="32"/>
        </w:rPr>
        <w:t>.</w:t>
      </w:r>
    </w:p>
    <w:p w:rsidR="7F1E968D" w:rsidP="7F1E968D" w14:paraId="09C7C625" w14:textId="22F99FED">
      <w:pPr>
        <w:pStyle w:val="ListParagraph"/>
        <w:spacing w:before="120" w:after="120"/>
        <w:contextualSpacing w:val="0"/>
        <w:jc w:val="both"/>
      </w:pPr>
    </w:p>
    <w:p w:rsidR="0066146F" w14:paraId="47575C3F" w14:textId="1548044A">
      <w:pPr>
        <w:pStyle w:val="ListParagraph"/>
        <w:numPr>
          <w:ilvl w:val="0"/>
          <w:numId w:val="6"/>
        </w:numPr>
        <w:autoSpaceDN w:val="0"/>
        <w:spacing w:before="120" w:after="120"/>
        <w:contextualSpacing w:val="0"/>
        <w:jc w:val="center"/>
        <w:textAlignment w:val="baseline"/>
        <w:rPr>
          <w:b/>
          <w:bCs/>
        </w:rPr>
      </w:pPr>
      <w:r w:rsidRPr="7F1E968D">
        <w:rPr>
          <w:b/>
          <w:bCs/>
        </w:rPr>
        <w:t>Sociālie standarti</w:t>
      </w:r>
    </w:p>
    <w:p w:rsidR="0066146F" w14:paraId="7D7AB30D" w14:textId="79E21BF3">
      <w:pPr>
        <w:pStyle w:val="ListParagraph"/>
        <w:numPr>
          <w:ilvl w:val="0"/>
          <w:numId w:val="5"/>
        </w:numPr>
        <w:autoSpaceDN w:val="0"/>
        <w:spacing w:before="120" w:after="120"/>
        <w:contextualSpacing w:val="0"/>
        <w:jc w:val="both"/>
        <w:textAlignment w:val="baseline"/>
      </w:pPr>
      <w:r>
        <w:t>Sadarbības partneris apņemas ievērot visus piemērojamos nacionālos un starptautiskos darba tiesību aktus, nodrošinot taisnīgus, drošus un normatīvajām prasībām atbilstošus darba apstākļus. Partneris īsteno sociāli atbildīgu nodarbinātības praksi, nodrošinot rakstiski noformētas darba tiesiskās attiecības, taisnīgu un normatīvajām prasībām atbilstošu atalgojumu, likumā noteiktās sociālās garantijas, darba laika prasību ievērošanu, kā arī godprātīgu nodokļu saistību izpildi. Sadarbības partneris veicina šo principu ievērošanu arī savā piegādes ķēdē.</w:t>
      </w:r>
    </w:p>
    <w:p w:rsidR="0066146F" w14:paraId="6733F594" w14:textId="6E67CFF8">
      <w:pPr>
        <w:pStyle w:val="ListParagraph"/>
        <w:numPr>
          <w:ilvl w:val="0"/>
          <w:numId w:val="2"/>
        </w:numPr>
        <w:autoSpaceDN w:val="0"/>
        <w:spacing w:before="120" w:after="120"/>
        <w:contextualSpacing w:val="0"/>
        <w:jc w:val="both"/>
        <w:textAlignment w:val="baseline"/>
      </w:pPr>
      <w:r>
        <w:t>Sadarbības partneris ievēro starptautiski atzītās cilvēktiesības un apņemas tās atbalstīt visos savas darbības aspektos. Tas nepieļauj cilvēktiesību pārkāpumus savā darbībā, piegādes ķēdē un sadarbības attiecībās, tostarp jebkāda veida piespiedu darbu, bērnu darbu, mūsdienu verdzību un cilvēku tirdzniecību. Sadarbības partneris nodrošina darbinieku cilvēktiesību ievērošanu saskaņā ar starptautiski atzītiem principiem, tostarp Apvienoto Nāciju Organizācijas cilvēktiesību dokumentos noteiktajām pamatvērtībām, kā arī veicina vienlīdzīgas iespējas, nepieļauj diskrimināciju un nodrošina taisnīgu attieksmi pret darbiniekiem, sadarbības partneriem un citām iesaistītajām pusēm.</w:t>
      </w:r>
    </w:p>
    <w:p w:rsidR="0066146F" w14:paraId="4F611258" w14:textId="16580369">
      <w:pPr>
        <w:pStyle w:val="ListParagraph"/>
        <w:numPr>
          <w:ilvl w:val="0"/>
          <w:numId w:val="4"/>
        </w:numPr>
        <w:autoSpaceDN w:val="0"/>
        <w:spacing w:before="120" w:after="120"/>
        <w:contextualSpacing w:val="0"/>
        <w:jc w:val="both"/>
        <w:textAlignment w:val="baseline"/>
      </w:pPr>
      <w:r>
        <w:t>Sadarbības partneri</w:t>
      </w:r>
      <w:r w:rsidR="00A54E5F">
        <w:t>s</w:t>
      </w:r>
      <w:r>
        <w:t xml:space="preserve"> nodrošina vienlīdzīgu attieksmi pret visiem darbiniekiem un nepieļauj diskrimināciju pēc dzimuma, vecuma, rases, etniskās izcelsmes, tautības, </w:t>
      </w:r>
      <w:r>
        <w:t>reliģijas, politiskās pārliecības, invaliditātes, seksuālās orientācijas vai citiem normatīvajos aktos aizsargātiem kritērijiem.</w:t>
      </w:r>
    </w:p>
    <w:p w:rsidR="0066146F" w14:paraId="5A09A32B" w14:textId="77777777">
      <w:pPr>
        <w:pStyle w:val="ListParagraph"/>
        <w:numPr>
          <w:ilvl w:val="0"/>
          <w:numId w:val="3"/>
        </w:numPr>
        <w:autoSpaceDN w:val="0"/>
        <w:spacing w:before="120" w:after="120"/>
        <w:contextualSpacing w:val="0"/>
        <w:jc w:val="both"/>
        <w:textAlignment w:val="baseline"/>
      </w:pPr>
      <w:r>
        <w:t xml:space="preserve">Sadarbības partneris apņemas nodrošināt drošu, veselībai nekaitīgu darba vidi visiem saviem darbiniekiem, ievērojot piemērojamās darba aizsardzības prasības. Partneris regulāri identificē, novērtē un mazina darba vides riskus, veicinot darbinieku veselības, drošības un labbūtības aizsardzību. Darbinieki tiek apmācīti darba aizsardzības jautājumos un nodrošināti ar nepieciešamajiem kolektīvajiem un individuālajiem  aizsardzības līdzekļiem. </w:t>
      </w:r>
    </w:p>
    <w:p w:rsidR="0066146F" w:rsidRPr="00EC17B6" w14:paraId="3EC5835C" w14:textId="77777777">
      <w:pPr>
        <w:pStyle w:val="ListParagraph"/>
        <w:numPr>
          <w:ilvl w:val="0"/>
          <w:numId w:val="3"/>
        </w:numPr>
        <w:autoSpaceDN w:val="0"/>
        <w:spacing w:before="120" w:after="120"/>
        <w:contextualSpacing w:val="0"/>
        <w:jc w:val="both"/>
        <w:textAlignment w:val="baseline"/>
        <w:rPr>
          <w:lang w:eastAsia="lv-LV"/>
        </w:rPr>
      </w:pPr>
      <w:r w:rsidRPr="7F1E968D">
        <w:rPr>
          <w:lang w:eastAsia="lv-LV"/>
        </w:rPr>
        <w:t>Sadarbības partneri veido darba vidi, kurā netiek pieļauta vardarbība, iebiedēšana, psiholoģiska ietekmēšana, seksuāla uzmākšanās vai cita aizskaroša rīcība. Pret visiem darbiniekiem izturas ar cieņu un respektu.</w:t>
      </w:r>
    </w:p>
    <w:p w:rsidR="0066146F" w:rsidRPr="00BF6B50" w14:paraId="3A4D38FD" w14:textId="77777777">
      <w:pPr>
        <w:pStyle w:val="ListParagraph"/>
        <w:numPr>
          <w:ilvl w:val="0"/>
          <w:numId w:val="3"/>
        </w:numPr>
        <w:autoSpaceDN w:val="0"/>
        <w:spacing w:before="120" w:after="120"/>
        <w:contextualSpacing w:val="0"/>
        <w:jc w:val="both"/>
        <w:textAlignment w:val="baseline"/>
      </w:pPr>
      <w:r>
        <w:t>Sadarbības partneri nodrošina iespēju darbiniekiem droši un bez atriebības riska ziņot par pārkāpumiem, neētisku rīcību vai darba vides problēmām.</w:t>
      </w:r>
    </w:p>
    <w:p w:rsidR="0066146F" w:rsidP="00FB4E81" w14:paraId="3F901036" w14:textId="77777777">
      <w:pPr>
        <w:pStyle w:val="List4"/>
        <w:numPr>
          <w:ilvl w:val="0"/>
          <w:numId w:val="0"/>
        </w:numPr>
        <w:spacing w:before="120" w:after="120"/>
        <w:ind w:left="720" w:right="78"/>
        <w:contextualSpacing w:val="0"/>
        <w:jc w:val="both"/>
      </w:pPr>
    </w:p>
    <w:p w:rsidR="0066146F" w:rsidP="7F1E968D" w14:paraId="14CABA57" w14:textId="2065A56C">
      <w:pPr>
        <w:pStyle w:val="ListParagraph"/>
        <w:autoSpaceDN w:val="0"/>
        <w:spacing w:before="120" w:after="120"/>
        <w:ind w:left="1080"/>
        <w:contextualSpacing w:val="0"/>
        <w:jc w:val="center"/>
        <w:textAlignment w:val="baseline"/>
        <w:rPr>
          <w:b/>
          <w:bCs/>
        </w:rPr>
      </w:pPr>
      <w:r w:rsidRPr="7F1E968D">
        <w:rPr>
          <w:b/>
          <w:bCs/>
        </w:rPr>
        <w:t xml:space="preserve">III. </w:t>
      </w:r>
      <w:r w:rsidRPr="7F1E968D">
        <w:rPr>
          <w:b/>
          <w:bCs/>
        </w:rPr>
        <w:t>Vides standarti</w:t>
      </w:r>
    </w:p>
    <w:p w:rsidR="0066146F" w14:paraId="405B6376" w14:textId="77777777">
      <w:pPr>
        <w:pStyle w:val="ListParagraph"/>
        <w:numPr>
          <w:ilvl w:val="0"/>
          <w:numId w:val="1"/>
        </w:numPr>
        <w:autoSpaceDN w:val="0"/>
        <w:spacing w:before="120" w:after="120"/>
        <w:contextualSpacing w:val="0"/>
        <w:jc w:val="both"/>
        <w:textAlignment w:val="baseline"/>
      </w:pPr>
      <w:r>
        <w:t>Sadarbības partneris ievēro visus piemērojamos vides aizsardzības normatīvos aktus, atļauju nosacījumus un citas saistošās prasības, kas attiecas uz tā darbību.</w:t>
      </w:r>
    </w:p>
    <w:p w:rsidR="0066146F" w14:paraId="0D038721" w14:textId="77777777">
      <w:pPr>
        <w:pStyle w:val="ListParagraph"/>
        <w:numPr>
          <w:ilvl w:val="0"/>
          <w:numId w:val="1"/>
        </w:numPr>
        <w:autoSpaceDN w:val="0"/>
        <w:spacing w:before="120" w:after="120"/>
        <w:contextualSpacing w:val="0"/>
        <w:jc w:val="both"/>
        <w:textAlignment w:val="baseline"/>
      </w:pPr>
      <w:r>
        <w:t>Sadarbības partneris identificē, novērtē un pēc iespējas samazina savas darbības, produktu un pakalpojumu negatīvo ietekmi uz vidi, īstenojot atbildīgu un ilgtspējīgu uzņēmējdarbības praksi.</w:t>
      </w:r>
    </w:p>
    <w:p w:rsidR="0066146F" w14:paraId="5B63A79F" w14:textId="77777777">
      <w:pPr>
        <w:pStyle w:val="ListParagraph"/>
        <w:numPr>
          <w:ilvl w:val="0"/>
          <w:numId w:val="1"/>
        </w:numPr>
        <w:autoSpaceDN w:val="0"/>
        <w:spacing w:before="120" w:after="120"/>
        <w:contextualSpacing w:val="0"/>
        <w:jc w:val="both"/>
        <w:textAlignment w:val="baseline"/>
      </w:pPr>
      <w:r>
        <w:t>Sadarbības partneris veicina dabas resursu efektīvu izmantošanu, samazinot enerģijas, ūdens un citu resursu patēriņu, kā arī izvērtējot iespējas uzlabot resursu izmantošanas efektivitāti.</w:t>
      </w:r>
    </w:p>
    <w:p w:rsidR="0066146F" w14:paraId="1922662A" w14:textId="77777777">
      <w:pPr>
        <w:pStyle w:val="ListParagraph"/>
        <w:numPr>
          <w:ilvl w:val="0"/>
          <w:numId w:val="1"/>
        </w:numPr>
        <w:autoSpaceDN w:val="0"/>
        <w:spacing w:before="120" w:after="120"/>
        <w:contextualSpacing w:val="0"/>
        <w:jc w:val="both"/>
        <w:textAlignment w:val="baseline"/>
      </w:pPr>
      <w:r>
        <w:t>Sadarbības partneris cenšas mazināt savas darbības ietekmi uz klimatu, īstenojot siltumnīcefekta gāzu emisiju samazināšanas pasākumus, uzlabojot energoefektivitāti, samazinot enerģijas patēriņu un veicinot atjaunojamo energoresursu izmantošanu.</w:t>
      </w:r>
    </w:p>
    <w:p w:rsidR="0066146F" w:rsidRPr="00CD6B99" w14:paraId="57B62635" w14:textId="77777777">
      <w:pPr>
        <w:pStyle w:val="ListParagraph"/>
        <w:numPr>
          <w:ilvl w:val="0"/>
          <w:numId w:val="1"/>
        </w:numPr>
        <w:autoSpaceDN w:val="0"/>
        <w:spacing w:before="120" w:after="120"/>
        <w:contextualSpacing w:val="0"/>
        <w:jc w:val="both"/>
        <w:textAlignment w:val="baseline"/>
      </w:pPr>
      <w:r>
        <w:t>Sadarbības partneris apņemas veikt pasākumus, lai mazinātu savu atkritumu apjomu,  nodrošinātu to atbildīgu pārvaldību un savā darbībā ieviestu aprites ekonomikas pamatprincipus.</w:t>
      </w:r>
    </w:p>
    <w:p w:rsidR="0066146F" w14:paraId="01E4AE01" w14:textId="77777777">
      <w:pPr>
        <w:pStyle w:val="ListParagraph"/>
        <w:numPr>
          <w:ilvl w:val="0"/>
          <w:numId w:val="1"/>
        </w:numPr>
        <w:autoSpaceDN w:val="0"/>
        <w:spacing w:before="120" w:after="120"/>
        <w:contextualSpacing w:val="0"/>
        <w:jc w:val="both"/>
        <w:textAlignment w:val="baseline"/>
      </w:pPr>
      <w:r>
        <w:t>Sadarbības partneris veic nepieciešamos pasākumus, lai novērstu vai samazinātu gaisa, ūdens un augsnes piesārņojumu, kā arī nodrošina drošu ķīmisko vielu, bīstamo materiālu un atkritumu uzglabāšanu, izmantošanu un apsaimniekošanu.</w:t>
      </w:r>
    </w:p>
    <w:p w:rsidR="0066146F" w14:paraId="3CF3FB4F" w14:textId="77777777">
      <w:pPr>
        <w:pStyle w:val="ListParagraph"/>
        <w:numPr>
          <w:ilvl w:val="0"/>
          <w:numId w:val="1"/>
        </w:numPr>
        <w:autoSpaceDN w:val="0"/>
        <w:spacing w:before="120" w:after="120"/>
        <w:contextualSpacing w:val="0"/>
        <w:jc w:val="both"/>
        <w:textAlignment w:val="baseline"/>
      </w:pPr>
      <w:r>
        <w:t>Sadarbības partneris savā darbībā ņem vērā ietekmi uz bioloģisko daudzveidību un ekosistēmām un iespēju robežās īsteno pasākumus dabas vērtību saglabāšanai.</w:t>
      </w:r>
    </w:p>
    <w:p w:rsidR="0066146F" w:rsidP="00FB4E81" w14:paraId="76FCE036" w14:textId="77777777">
      <w:pPr>
        <w:pStyle w:val="ListParagraph"/>
        <w:spacing w:before="120" w:after="120"/>
        <w:contextualSpacing w:val="0"/>
        <w:jc w:val="both"/>
      </w:pPr>
    </w:p>
    <w:p w:rsidR="0066146F" w:rsidP="7F1E968D" w14:paraId="5E3278A4" w14:textId="779EF1A3">
      <w:pPr>
        <w:pStyle w:val="ListParagraph"/>
        <w:autoSpaceDN w:val="0"/>
        <w:spacing w:before="120" w:after="120"/>
        <w:contextualSpacing w:val="0"/>
        <w:jc w:val="center"/>
        <w:textAlignment w:val="baseline"/>
      </w:pPr>
      <w:r w:rsidRPr="7F1E968D">
        <w:rPr>
          <w:b/>
          <w:bCs/>
        </w:rPr>
        <w:t xml:space="preserve">IV. </w:t>
      </w:r>
      <w:r w:rsidRPr="7F1E968D">
        <w:rPr>
          <w:b/>
          <w:bCs/>
        </w:rPr>
        <w:t>Ētiska komercdarbība</w:t>
      </w:r>
    </w:p>
    <w:p w:rsidR="0066146F" w:rsidRPr="00125A36" w14:paraId="514B23B0" w14:textId="1A6A7C25">
      <w:pPr>
        <w:pStyle w:val="ListParagraph"/>
        <w:numPr>
          <w:ilvl w:val="0"/>
          <w:numId w:val="1"/>
        </w:numPr>
        <w:autoSpaceDN w:val="0"/>
        <w:spacing w:before="120" w:after="120"/>
        <w:contextualSpacing w:val="0"/>
        <w:jc w:val="both"/>
        <w:textAlignment w:val="baseline"/>
        <w:rPr>
          <w:lang w:eastAsia="lv-LV"/>
        </w:rPr>
      </w:pPr>
      <w:r w:rsidRPr="7F1E968D">
        <w:rPr>
          <w:lang w:eastAsia="lv-LV"/>
        </w:rPr>
        <w:t>Sadarbības partneris veic savu uzņēmējdarbību godprātīgi, atbildīgi un caurskatāmi, ievērojot piemērojamos normatīvos aktus un augstus biznesa ētikas standartus.</w:t>
      </w:r>
    </w:p>
    <w:p w:rsidR="0066146F" w:rsidRPr="005A5C48" w14:paraId="4AA4F74C" w14:textId="77777777">
      <w:pPr>
        <w:pStyle w:val="ListParagraph"/>
        <w:numPr>
          <w:ilvl w:val="0"/>
          <w:numId w:val="1"/>
        </w:numPr>
        <w:autoSpaceDN w:val="0"/>
        <w:spacing w:before="120" w:after="120"/>
        <w:contextualSpacing w:val="0"/>
        <w:jc w:val="both"/>
        <w:textAlignment w:val="baseline"/>
      </w:pPr>
      <w:r>
        <w:t>Sadarbības partneris ievēro godīgas konkurences principus un neveic darbības, kuras varētu ierobežot konkurenci vai pārkāpt konkurences tiesību prasības.</w:t>
      </w:r>
    </w:p>
    <w:p w:rsidR="0066146F" w:rsidRPr="00185361" w14:paraId="35AFE8B7" w14:textId="77777777">
      <w:pPr>
        <w:pStyle w:val="ListParagraph"/>
        <w:numPr>
          <w:ilvl w:val="0"/>
          <w:numId w:val="1"/>
        </w:numPr>
        <w:autoSpaceDN w:val="0"/>
        <w:spacing w:before="120" w:after="120"/>
        <w:contextualSpacing w:val="0"/>
        <w:jc w:val="both"/>
        <w:textAlignment w:val="baseline"/>
        <w:rPr>
          <w:lang w:eastAsia="lv-LV"/>
        </w:rPr>
      </w:pPr>
      <w:r w:rsidRPr="7F1E968D">
        <w:rPr>
          <w:lang w:eastAsia="lv-LV"/>
        </w:rPr>
        <w:t>Sadarbības partneris ievēro nulles tolerances pieeju pret korupciju un jebkādu citu negodprātīgu vai nelikumīgu rīcību, tostarp kukuļošanu, izspiešanu, krāpšanu un naudas atmazgāšanu. Sadarbības partneris nepiedāvā, nepieprasa, nesola, nepieņem un nepieļauj jebkādus materiālus vai nemateriālus labumus, dāvanas vai cita veida priekšrocības, kuru mērķis vai rezultāts var būt biznesa lēmumu, darbību vai attiecību nepamatota ietekmēšana.</w:t>
      </w:r>
    </w:p>
    <w:p w:rsidR="0066146F" w:rsidRPr="00A74B5D" w14:paraId="387F809C" w14:textId="77777777">
      <w:pPr>
        <w:pStyle w:val="ListParagraph"/>
        <w:numPr>
          <w:ilvl w:val="0"/>
          <w:numId w:val="1"/>
        </w:numPr>
        <w:autoSpaceDN w:val="0"/>
        <w:spacing w:before="120" w:after="120"/>
        <w:contextualSpacing w:val="0"/>
        <w:jc w:val="both"/>
        <w:textAlignment w:val="baseline"/>
        <w:rPr>
          <w:lang w:eastAsia="lv-LV"/>
        </w:rPr>
      </w:pPr>
      <w:r w:rsidRPr="7F1E968D">
        <w:rPr>
          <w:lang w:eastAsia="lv-LV"/>
        </w:rPr>
        <w:t>Sadarbības partneris pieņem biznesa lēmumus objektīvi un nepieļauj situācijas, kurās personiskās intereses varētu nonākt pretrunā ar profesionālajiem pienākumiem vai ietekmēt godīgu lēmumu pieņemšanu.</w:t>
      </w:r>
    </w:p>
    <w:p w:rsidR="0066146F" w:rsidRPr="00023E4E" w14:paraId="0E75A922" w14:textId="76F46F59">
      <w:pPr>
        <w:pStyle w:val="ListParagraph"/>
        <w:numPr>
          <w:ilvl w:val="0"/>
          <w:numId w:val="1"/>
        </w:numPr>
        <w:autoSpaceDN w:val="0"/>
        <w:spacing w:before="120" w:after="120"/>
        <w:contextualSpacing w:val="0"/>
        <w:jc w:val="both"/>
        <w:textAlignment w:val="baseline"/>
        <w:rPr>
          <w:color w:val="242424"/>
        </w:rPr>
      </w:pPr>
      <w:r w:rsidRPr="7F1E968D">
        <w:rPr>
          <w:color w:val="242424"/>
        </w:rPr>
        <w:t>Sadarbības partneris nodrošina personas datu apstrādi atbilstoši piemērojamo normatīvo aktu prasībām, ievērojot personas datu apstrādes principus un izmantojot personas datus tikai tiesiskiem un noteiktiem nolūkiem. Sadarbības partneris īsteno apstrādes radītajiem riskiem atbilstošus tehniskos un organizatoriskos pasākumus, lai nodrošinātu personas datu konfidencialitāti, integritāti un pieejamību, kā arī aizsardzību pret neatļautu vai nelikumīgu apstrādi, nejaušu nozaudēšanu, iznīcināšanu vai bojāšanu.</w:t>
      </w:r>
    </w:p>
    <w:p w:rsidR="0066146F" w:rsidRPr="00023E4E" w:rsidP="00FB4E81" w14:paraId="52E62344" w14:textId="77777777">
      <w:pPr>
        <w:pStyle w:val="ListParagraph"/>
        <w:spacing w:before="120" w:after="120"/>
        <w:contextualSpacing w:val="0"/>
        <w:jc w:val="both"/>
      </w:pPr>
    </w:p>
    <w:p w:rsidR="0066146F" w:rsidRPr="00094EC4" w:rsidP="7F1E968D" w14:paraId="61E3BE18" w14:textId="543B6A4F">
      <w:pPr>
        <w:pStyle w:val="ListParagraph"/>
        <w:autoSpaceDN w:val="0"/>
        <w:spacing w:before="120" w:after="120"/>
        <w:contextualSpacing w:val="0"/>
        <w:jc w:val="center"/>
        <w:textAlignment w:val="baseline"/>
      </w:pPr>
      <w:r w:rsidRPr="7F1E968D">
        <w:rPr>
          <w:b/>
          <w:bCs/>
          <w:lang w:eastAsia="lv-LV"/>
        </w:rPr>
        <w:t xml:space="preserve">V. </w:t>
      </w:r>
      <w:r w:rsidRPr="7F1E968D">
        <w:rPr>
          <w:b/>
          <w:bCs/>
          <w:lang w:eastAsia="lv-LV"/>
        </w:rPr>
        <w:t xml:space="preserve">Atbildība </w:t>
      </w:r>
      <w:r w:rsidRPr="7F1E968D" w:rsidR="2FF7079E">
        <w:rPr>
          <w:b/>
          <w:bCs/>
          <w:lang w:eastAsia="lv-LV"/>
        </w:rPr>
        <w:t>un ziņošana</w:t>
      </w:r>
      <w:r w:rsidRPr="7F1E968D" w:rsidR="6F5DAF9F">
        <w:rPr>
          <w:rFonts w:ascii="Segoe UI" w:eastAsia="Segoe UI" w:hAnsi="Segoe UI" w:cs="Segoe UI"/>
          <w:color w:val="242424"/>
          <w:sz w:val="21"/>
          <w:szCs w:val="21"/>
        </w:rPr>
        <w:t xml:space="preserve"> </w:t>
      </w:r>
    </w:p>
    <w:p w:rsidR="0066146F" w14:paraId="7900891D" w14:textId="74629E8E">
      <w:pPr>
        <w:pStyle w:val="ListParagraph"/>
        <w:numPr>
          <w:ilvl w:val="0"/>
          <w:numId w:val="1"/>
        </w:numPr>
        <w:autoSpaceDN w:val="0"/>
        <w:spacing w:before="120" w:after="120"/>
        <w:contextualSpacing w:val="0"/>
        <w:jc w:val="both"/>
        <w:textAlignment w:val="baseline"/>
      </w:pPr>
      <w:r w:rsidRPr="7F1E968D">
        <w:rPr>
          <w:lang w:eastAsia="lv-LV"/>
        </w:rPr>
        <w:t>Sadarbības partneri</w:t>
      </w:r>
      <w:r w:rsidRPr="7F1E968D" w:rsidR="006553F0">
        <w:rPr>
          <w:lang w:eastAsia="lv-LV"/>
        </w:rPr>
        <w:t>s</w:t>
      </w:r>
      <w:r w:rsidRPr="7F1E968D">
        <w:rPr>
          <w:lang w:eastAsia="lv-LV"/>
        </w:rPr>
        <w:t xml:space="preserve"> ir atbildīg</w:t>
      </w:r>
      <w:r w:rsidRPr="7F1E968D" w:rsidR="006553F0">
        <w:rPr>
          <w:lang w:eastAsia="lv-LV"/>
        </w:rPr>
        <w:t>s</w:t>
      </w:r>
      <w:r w:rsidRPr="7F1E968D">
        <w:rPr>
          <w:lang w:eastAsia="lv-LV"/>
        </w:rPr>
        <w:t xml:space="preserve"> par šī kodeksa prasību ievērošanu. </w:t>
      </w:r>
      <w:r>
        <w:t>Ja sadarbības partnerim ir zināma informācija par iespējamu šī kodeksa pārkāpumu, tas nekavējoties informē NPVC</w:t>
      </w:r>
      <w:r w:rsidR="1A613024">
        <w:t>,</w:t>
      </w:r>
      <w:r>
        <w:t xml:space="preserve"> </w:t>
      </w:r>
      <w:r w:rsidR="7DC1A73D">
        <w:t xml:space="preserve">izmantojot pieejamos ziņošanas kanālus. </w:t>
      </w:r>
    </w:p>
    <w:p w:rsidR="0066146F" w:rsidRPr="00324F92" w14:paraId="24991B0B" w14:textId="77777777">
      <w:pPr>
        <w:pStyle w:val="ListParagraph"/>
        <w:numPr>
          <w:ilvl w:val="0"/>
          <w:numId w:val="1"/>
        </w:numPr>
        <w:autoSpaceDN w:val="0"/>
        <w:spacing w:before="120" w:after="120"/>
        <w:contextualSpacing w:val="0"/>
        <w:jc w:val="both"/>
        <w:textAlignment w:val="baseline"/>
        <w:rPr>
          <w:lang w:eastAsia="lv-LV"/>
        </w:rPr>
      </w:pPr>
      <w:r w:rsidRPr="7F1E968D">
        <w:rPr>
          <w:lang w:eastAsia="lv-LV"/>
        </w:rPr>
        <w:t>Sadarbības partneris nodrošina saviem darbiniekiem un citām ar tā darbību saistītām personām pieejamus un uzticamus mehānismus iespējamu pārkāpumu ziņošanai. Ziņošana tiek veikta konfidenciāli, un personas, kuras labticīgi ziņo par iespējamiem pārkāpumiem vai piedalās to izvērtēšanā, tiek aizsargātas pret jebkādu nelabvēlīgu attieksmi, diskrimināciju, atriebību vai citām negatīvām sekām.</w:t>
      </w:r>
    </w:p>
    <w:p w:rsidR="00AA5A83" w14:paraId="6A32A7A0" w14:textId="4931AFA5">
      <w:pPr>
        <w:pStyle w:val="ListParagraph"/>
        <w:numPr>
          <w:ilvl w:val="0"/>
          <w:numId w:val="1"/>
        </w:numPr>
        <w:spacing w:before="120" w:after="120" w:line="300" w:lineRule="atLeast"/>
        <w:contextualSpacing w:val="0"/>
        <w:jc w:val="both"/>
        <w:rPr>
          <w:color w:val="242424"/>
        </w:rPr>
      </w:pPr>
      <w:r w:rsidRPr="7F1E968D">
        <w:rPr>
          <w:color w:val="242424"/>
        </w:rPr>
        <w:t>NPVC ir tiesības pieprasīt sadarbības partnerim informāciju, dokumentus un paskaidrojumus par kodeksa prasību ievērošanu, nosakot saprātīgu termiņu to iesniegšanai un ievērojot konfidencialitātes, personas datu aizsardzības un komercnoslēpuma aizsardzības prasības.</w:t>
      </w:r>
    </w:p>
    <w:p w:rsidR="7F1E968D" w:rsidP="7F1E968D" w14:paraId="758F344E" w14:textId="1A650701">
      <w:pPr>
        <w:pStyle w:val="ListParagraph"/>
        <w:spacing w:before="120" w:after="120"/>
        <w:contextualSpacing w:val="0"/>
        <w:jc w:val="both"/>
        <w:rPr>
          <w:color w:val="242424"/>
        </w:rPr>
      </w:pPr>
    </w:p>
    <w:p w:rsidR="002642D0" w:rsidRPr="002642D0" w:rsidP="7F1E968D" w14:paraId="5E14FE85" w14:textId="2E3614EC">
      <w:pPr>
        <w:spacing w:before="120" w:after="120" w:line="300" w:lineRule="atLeast"/>
        <w:jc w:val="center"/>
      </w:pPr>
      <w:r w:rsidRPr="7F1E968D">
        <w:rPr>
          <w:b/>
          <w:bCs/>
          <w:lang w:eastAsia="lv-LV"/>
        </w:rPr>
        <w:t>VI</w:t>
      </w:r>
      <w:r w:rsidRPr="7F1E968D" w:rsidR="00582AEB">
        <w:rPr>
          <w:b/>
          <w:bCs/>
          <w:lang w:eastAsia="lv-LV"/>
        </w:rPr>
        <w:t>.</w:t>
      </w:r>
      <w:r w:rsidRPr="7F1E968D" w:rsidR="00582AEB">
        <w:rPr>
          <w:lang w:eastAsia="lv-LV"/>
        </w:rPr>
        <w:t xml:space="preserve"> </w:t>
      </w:r>
      <w:r w:rsidRPr="7F1E968D">
        <w:rPr>
          <w:b/>
          <w:bCs/>
        </w:rPr>
        <w:t>Noslēguma jautājumi</w:t>
      </w:r>
    </w:p>
    <w:p w:rsidR="002642D0" w:rsidRPr="002642D0" w14:paraId="7BC1F4AF" w14:textId="6D3A0B7E">
      <w:pPr>
        <w:pStyle w:val="ListParagraph"/>
        <w:numPr>
          <w:ilvl w:val="0"/>
          <w:numId w:val="1"/>
        </w:numPr>
        <w:spacing w:before="120" w:after="120" w:line="300" w:lineRule="atLeast"/>
        <w:rPr>
          <w:lang w:eastAsia="lv-LV"/>
        </w:rPr>
      </w:pPr>
      <w:r>
        <w:t xml:space="preserve"> Kodekss stājas spēkā ar tā apstiprināšanu</w:t>
      </w:r>
      <w:r w:rsidR="00CA0E01">
        <w:t>.</w:t>
      </w:r>
    </w:p>
    <w:p w:rsidR="7AC89681" w14:paraId="7114CDB6" w14:textId="5BB11A7B">
      <w:pPr>
        <w:pStyle w:val="ListParagraph"/>
        <w:numPr>
          <w:ilvl w:val="0"/>
          <w:numId w:val="1"/>
        </w:numPr>
        <w:spacing w:before="120" w:after="120" w:line="300" w:lineRule="atLeast"/>
      </w:pPr>
      <w:r w:rsidRPr="7F1E968D">
        <w:t xml:space="preserve">Uzsākot līgumattiecības ar NPVC, Sadarbības partneris  informē savus līguma izpildē iesaistītos darbiniekus un citus partnerus par </w:t>
      </w:r>
      <w:r w:rsidRPr="7F1E968D" w:rsidR="4F24489B">
        <w:t>k</w:t>
      </w:r>
      <w:r w:rsidRPr="7F1E968D">
        <w:t xml:space="preserve">odeksu. Kodekss ir pieejams ikvienam </w:t>
      </w:r>
      <w:r w:rsidRPr="7F1E968D" w:rsidR="66311064">
        <w:t>Sadarbības partnera</w:t>
      </w:r>
      <w:r w:rsidRPr="7F1E968D">
        <w:t xml:space="preserve"> darbiniekam un </w:t>
      </w:r>
      <w:r w:rsidRPr="7F1E968D" w:rsidR="7DDD015C">
        <w:t>apakšuzņēmējiem</w:t>
      </w:r>
      <w:r w:rsidRPr="7F1E968D">
        <w:t xml:space="preserve"> </w:t>
      </w:r>
      <w:r w:rsidRPr="7F1E968D" w:rsidR="6DB249AC">
        <w:t>NPVC</w:t>
      </w:r>
      <w:r w:rsidRPr="7F1E968D">
        <w:t xml:space="preserve"> mājas lapā.</w:t>
      </w:r>
    </w:p>
    <w:p w:rsidR="0066146F" w:rsidRPr="00FD1C46" w:rsidP="7F1E968D" w14:paraId="468DDB70" w14:textId="207A234C">
      <w:pPr>
        <w:spacing w:line="264" w:lineRule="auto"/>
        <w:ind w:firstLine="567"/>
        <w:rPr>
          <w:sz w:val="22"/>
          <w:szCs w:val="22"/>
        </w:rPr>
      </w:pPr>
    </w:p>
    <w:p w:rsidR="0066146F" w:rsidP="7F1E968D" w14:paraId="6225E103" w14:textId="210554BF">
      <w:pPr>
        <w:spacing w:line="264" w:lineRule="auto"/>
      </w:pPr>
      <w:r>
        <w:t>Attīstības, ilgtspējas un projektu vadības nodaļa</w:t>
      </w:r>
      <w:r>
        <w:tab/>
      </w:r>
      <w:r w:rsidR="002D1CF4">
        <w:t xml:space="preserve">   </w:t>
      </w:r>
      <w:r w:rsidRPr="7F1E968D" w:rsidR="002D1CF4">
        <w:rPr>
          <w:i/>
          <w:iCs/>
        </w:rPr>
        <w:t>(paraksts*)</w:t>
      </w:r>
      <w:r>
        <w:tab/>
      </w:r>
      <w:r>
        <w:tab/>
      </w:r>
      <w:r w:rsidR="006F30D9">
        <w:t>E. Puķe</w:t>
      </w:r>
    </w:p>
    <w:p w:rsidR="7F1E968D" w:rsidP="7F1E968D" w14:paraId="541058EE" w14:textId="0C15512E">
      <w:pPr>
        <w:spacing w:line="264" w:lineRule="auto"/>
      </w:pPr>
    </w:p>
    <w:p w:rsidR="0066146F" w:rsidP="0066146F" w14:paraId="62361BFC" w14:textId="77777777">
      <w:pPr>
        <w:tabs>
          <w:tab w:val="center" w:pos="4153"/>
          <w:tab w:val="right" w:pos="8306"/>
        </w:tabs>
        <w:rPr>
          <w:i/>
          <w:iCs/>
          <w:sz w:val="20"/>
          <w:szCs w:val="20"/>
        </w:rPr>
      </w:pPr>
      <w:r>
        <w:rPr>
          <w:i/>
          <w:iCs/>
          <w:sz w:val="20"/>
          <w:szCs w:val="20"/>
        </w:rPr>
        <w:t>Sindija Šerenda</w:t>
      </w:r>
    </w:p>
    <w:p w:rsidR="0066146F" w:rsidRPr="00AE5B62" w:rsidP="0066146F" w14:paraId="50DC81F7" w14:textId="77777777">
      <w:pPr>
        <w:rPr>
          <w:i/>
          <w:iCs/>
          <w:sz w:val="20"/>
          <w:szCs w:val="20"/>
        </w:rPr>
      </w:pPr>
      <w:r w:rsidRPr="00D8080F">
        <w:rPr>
          <w:i/>
          <w:iCs/>
          <w:sz w:val="20"/>
          <w:szCs w:val="20"/>
        </w:rPr>
        <w:t>68617334</w:t>
      </w:r>
      <w:r w:rsidRPr="00340738">
        <w:rPr>
          <w:i/>
          <w:iCs/>
          <w:sz w:val="20"/>
          <w:szCs w:val="20"/>
        </w:rPr>
        <w:t xml:space="preserve">, </w:t>
      </w:r>
      <w:hyperlink r:id="rId5" w:history="1">
        <w:r w:rsidRPr="00CC5970">
          <w:rPr>
            <w:rStyle w:val="Hyperlink"/>
            <w:i/>
            <w:iCs/>
            <w:sz w:val="20"/>
            <w:szCs w:val="20"/>
          </w:rPr>
          <w:t>sindija.serenda@npvc.lv</w:t>
        </w:r>
      </w:hyperlink>
    </w:p>
    <w:p w:rsidR="00B21087" w:rsidP="7F1E968D" w14:paraId="7AE81C31" w14:textId="77777777">
      <w:pPr>
        <w:pStyle w:val="BodyText"/>
        <w:rPr>
          <w:sz w:val="22"/>
          <w:szCs w:val="22"/>
        </w:rPr>
      </w:pPr>
    </w:p>
    <w:tbl>
      <w:tblPr>
        <w:tblStyle w:val="TableGrid"/>
        <w:tblpPr w:leftFromText="180" w:rightFromText="180" w:vertAnchor="text" w:tblpY="1"/>
        <w:tblOverlap w:val="never"/>
        <w:tblW w:w="9639" w:type="dxa"/>
        <w:tblLook w:val="04A0"/>
      </w:tblPr>
      <w:tblGrid>
        <w:gridCol w:w="1134"/>
        <w:gridCol w:w="1134"/>
        <w:gridCol w:w="7371"/>
      </w:tblGrid>
      <w:tr w14:paraId="29212568" w14:textId="77777777" w:rsidTr="7F1E968D">
        <w:tblPrEx>
          <w:tblW w:w="9639" w:type="dxa"/>
          <w:tblLook w:val="04A0"/>
        </w:tblPrEx>
        <w:trPr>
          <w:trHeight w:val="288"/>
        </w:trPr>
        <w:tc>
          <w:tcPr>
            <w:tcW w:w="1134" w:type="dxa"/>
            <w:tcBorders>
              <w:top w:val="nil"/>
              <w:left w:val="nil"/>
              <w:bottom w:val="nil"/>
              <w:right w:val="nil"/>
            </w:tcBorders>
          </w:tcPr>
          <w:p w:rsidR="00EC641A" w:rsidRPr="001130BA" w:rsidP="7F1E968D" w14:paraId="28FAA91B" w14:textId="77777777">
            <w:pPr>
              <w:rPr>
                <w:i/>
                <w:iCs/>
                <w:sz w:val="20"/>
                <w:szCs w:val="20"/>
              </w:rPr>
            </w:pPr>
            <w:r w:rsidRPr="7F1E968D">
              <w:rPr>
                <w:i/>
                <w:iCs/>
                <w:sz w:val="20"/>
                <w:szCs w:val="20"/>
              </w:rPr>
              <w:t>Vīzas:</w:t>
            </w:r>
          </w:p>
          <w:p w:rsidR="00EC641A" w:rsidRPr="001130BA" w:rsidP="00EC641A" w14:paraId="33363286" w14:textId="77777777">
            <w:pPr>
              <w:rPr>
                <w:sz w:val="20"/>
                <w:szCs w:val="20"/>
              </w:rPr>
            </w:pPr>
          </w:p>
        </w:tc>
        <w:tc>
          <w:tcPr>
            <w:tcW w:w="1134" w:type="dxa"/>
            <w:tcBorders>
              <w:top w:val="nil"/>
              <w:left w:val="nil"/>
              <w:bottom w:val="single" w:sz="4" w:space="0" w:color="auto"/>
              <w:right w:val="nil"/>
            </w:tcBorders>
            <w:vAlign w:val="center"/>
          </w:tcPr>
          <w:p w:rsidR="00EC641A" w:rsidRPr="001130BA" w:rsidP="00EC641A" w14:paraId="413CFD9F" w14:textId="60B4D1BE">
            <w:pPr>
              <w:spacing w:line="276" w:lineRule="auto"/>
              <w:jc w:val="center"/>
              <w:rPr>
                <w:sz w:val="20"/>
                <w:szCs w:val="20"/>
              </w:rPr>
            </w:pPr>
            <w:r w:rsidRPr="7F1E968D">
              <w:rPr>
                <w:i/>
                <w:iCs/>
                <w:sz w:val="20"/>
                <w:szCs w:val="20"/>
              </w:rPr>
              <w:t>(paraksts*)</w:t>
            </w:r>
          </w:p>
        </w:tc>
        <w:tc>
          <w:tcPr>
            <w:tcW w:w="7371" w:type="dxa"/>
            <w:tcBorders>
              <w:top w:val="nil"/>
              <w:left w:val="nil"/>
              <w:bottom w:val="nil"/>
              <w:right w:val="nil"/>
            </w:tcBorders>
            <w:vAlign w:val="bottom"/>
          </w:tcPr>
          <w:p w:rsidR="00EC641A" w:rsidRPr="00A54746" w:rsidP="7F1E968D" w14:paraId="13DF5598" w14:textId="77777777">
            <w:pPr>
              <w:jc w:val="both"/>
              <w:rPr>
                <w:sz w:val="20"/>
                <w:szCs w:val="20"/>
              </w:rPr>
            </w:pPr>
            <w:r w:rsidRPr="7F1E968D">
              <w:rPr>
                <w:sz w:val="20"/>
                <w:szCs w:val="20"/>
              </w:rPr>
              <w:t>Stratēģiskās pārvaldības departamenta direktors</w:t>
            </w:r>
          </w:p>
          <w:p w:rsidR="00EC641A" w:rsidRPr="001130BA" w:rsidP="7F1E968D" w14:paraId="69637F8D" w14:textId="79E36D73">
            <w:pPr>
              <w:rPr>
                <w:b/>
                <w:bCs/>
                <w:sz w:val="20"/>
                <w:szCs w:val="20"/>
              </w:rPr>
            </w:pPr>
            <w:r w:rsidRPr="7F1E968D">
              <w:rPr>
                <w:b/>
                <w:bCs/>
                <w:sz w:val="20"/>
                <w:szCs w:val="20"/>
              </w:rPr>
              <w:t>K. Lipšāns</w:t>
            </w:r>
          </w:p>
        </w:tc>
      </w:tr>
      <w:tr w14:paraId="6C29D807" w14:textId="77777777" w:rsidTr="7F1E968D">
        <w:tblPrEx>
          <w:tblW w:w="9639" w:type="dxa"/>
          <w:tblLook w:val="04A0"/>
        </w:tblPrEx>
        <w:trPr>
          <w:trHeight w:val="288"/>
        </w:trPr>
        <w:tc>
          <w:tcPr>
            <w:tcW w:w="1134" w:type="dxa"/>
            <w:tcBorders>
              <w:top w:val="nil"/>
              <w:left w:val="nil"/>
              <w:bottom w:val="nil"/>
              <w:right w:val="nil"/>
            </w:tcBorders>
          </w:tcPr>
          <w:p w:rsidR="00DC79B6" w:rsidRPr="001130BA" w:rsidP="7F1E968D" w14:paraId="40ECE28E" w14:textId="77777777">
            <w:pPr>
              <w:rPr>
                <w:i/>
                <w:iCs/>
                <w:sz w:val="20"/>
                <w:szCs w:val="20"/>
              </w:rPr>
            </w:pPr>
          </w:p>
        </w:tc>
        <w:tc>
          <w:tcPr>
            <w:tcW w:w="1134" w:type="dxa"/>
            <w:tcBorders>
              <w:top w:val="single" w:sz="4" w:space="0" w:color="auto"/>
              <w:left w:val="nil"/>
              <w:bottom w:val="single" w:sz="4" w:space="0" w:color="auto"/>
              <w:right w:val="nil"/>
            </w:tcBorders>
            <w:vAlign w:val="center"/>
          </w:tcPr>
          <w:p w:rsidR="00DC79B6" w:rsidRPr="00A54746" w:rsidP="7F1E968D" w14:paraId="5ABC2DDD" w14:textId="77777777">
            <w:pPr>
              <w:spacing w:line="276" w:lineRule="auto"/>
              <w:jc w:val="center"/>
              <w:rPr>
                <w:i/>
                <w:iCs/>
                <w:sz w:val="20"/>
                <w:szCs w:val="20"/>
              </w:rPr>
            </w:pPr>
            <w:r w:rsidRPr="7F1E968D">
              <w:rPr>
                <w:i/>
                <w:iCs/>
                <w:sz w:val="20"/>
                <w:szCs w:val="20"/>
              </w:rPr>
              <w:t>(paraksts*)</w:t>
            </w:r>
          </w:p>
        </w:tc>
        <w:tc>
          <w:tcPr>
            <w:tcW w:w="7371" w:type="dxa"/>
            <w:tcBorders>
              <w:top w:val="nil"/>
              <w:left w:val="nil"/>
              <w:bottom w:val="nil"/>
              <w:right w:val="nil"/>
            </w:tcBorders>
            <w:vAlign w:val="bottom"/>
          </w:tcPr>
          <w:p w:rsidR="00DC79B6" w:rsidRPr="00A54746" w:rsidP="7F1E968D" w14:paraId="00384DAF" w14:textId="77777777">
            <w:pPr>
              <w:jc w:val="both"/>
              <w:rPr>
                <w:sz w:val="20"/>
                <w:szCs w:val="20"/>
              </w:rPr>
            </w:pPr>
            <w:r w:rsidRPr="7F1E968D">
              <w:rPr>
                <w:sz w:val="20"/>
                <w:szCs w:val="20"/>
              </w:rPr>
              <w:t>Iepirkumu un juridiskās nodaļas vadītāja</w:t>
            </w:r>
          </w:p>
          <w:p w:rsidR="00DC79B6" w:rsidRPr="00A54746" w:rsidP="7F1E968D" w14:paraId="0B08D040" w14:textId="77777777">
            <w:pPr>
              <w:jc w:val="both"/>
              <w:rPr>
                <w:b/>
                <w:bCs/>
                <w:sz w:val="20"/>
                <w:szCs w:val="20"/>
              </w:rPr>
            </w:pPr>
            <w:r w:rsidRPr="7F1E968D">
              <w:rPr>
                <w:b/>
                <w:bCs/>
                <w:sz w:val="20"/>
                <w:szCs w:val="20"/>
              </w:rPr>
              <w:t>S. Lauceniece</w:t>
            </w:r>
          </w:p>
        </w:tc>
      </w:tr>
      <w:tr w14:paraId="73C2625A" w14:textId="77777777" w:rsidTr="7F1E968D">
        <w:tblPrEx>
          <w:tblW w:w="9639" w:type="dxa"/>
          <w:tblLook w:val="04A0"/>
        </w:tblPrEx>
        <w:trPr>
          <w:trHeight w:val="288"/>
        </w:trPr>
        <w:tc>
          <w:tcPr>
            <w:tcW w:w="1134" w:type="dxa"/>
            <w:tcBorders>
              <w:top w:val="nil"/>
              <w:left w:val="nil"/>
              <w:bottom w:val="nil"/>
              <w:right w:val="nil"/>
            </w:tcBorders>
          </w:tcPr>
          <w:p w:rsidR="00DC79B6" w:rsidRPr="001130BA" w:rsidP="7F1E968D" w14:paraId="344F1648" w14:textId="77777777">
            <w:pPr>
              <w:rPr>
                <w:i/>
                <w:iCs/>
                <w:sz w:val="20"/>
                <w:szCs w:val="20"/>
              </w:rPr>
            </w:pPr>
          </w:p>
        </w:tc>
        <w:tc>
          <w:tcPr>
            <w:tcW w:w="1134" w:type="dxa"/>
            <w:tcBorders>
              <w:top w:val="single" w:sz="4" w:space="0" w:color="auto"/>
              <w:left w:val="nil"/>
              <w:bottom w:val="single" w:sz="4" w:space="0" w:color="auto"/>
              <w:right w:val="nil"/>
            </w:tcBorders>
            <w:vAlign w:val="center"/>
          </w:tcPr>
          <w:p w:rsidR="00DC79B6" w:rsidRPr="00A54746" w:rsidP="7F1E968D" w14:paraId="59168632" w14:textId="77777777">
            <w:pPr>
              <w:spacing w:line="276" w:lineRule="auto"/>
              <w:jc w:val="center"/>
              <w:rPr>
                <w:i/>
                <w:iCs/>
                <w:sz w:val="20"/>
                <w:szCs w:val="20"/>
              </w:rPr>
            </w:pPr>
            <w:r w:rsidRPr="7F1E968D">
              <w:rPr>
                <w:i/>
                <w:iCs/>
                <w:sz w:val="20"/>
                <w:szCs w:val="20"/>
              </w:rPr>
              <w:t>(paraksts*)</w:t>
            </w:r>
          </w:p>
        </w:tc>
        <w:tc>
          <w:tcPr>
            <w:tcW w:w="7371" w:type="dxa"/>
            <w:tcBorders>
              <w:top w:val="nil"/>
              <w:left w:val="nil"/>
              <w:bottom w:val="nil"/>
              <w:right w:val="nil"/>
            </w:tcBorders>
            <w:vAlign w:val="bottom"/>
          </w:tcPr>
          <w:p w:rsidR="00DC79B6" w:rsidRPr="00A54746" w:rsidP="7F1E968D" w14:paraId="5027154A" w14:textId="4DC0502F">
            <w:pPr>
              <w:jc w:val="both"/>
              <w:rPr>
                <w:sz w:val="20"/>
                <w:szCs w:val="20"/>
              </w:rPr>
            </w:pPr>
            <w:r w:rsidRPr="7F1E968D">
              <w:rPr>
                <w:sz w:val="20"/>
                <w:szCs w:val="20"/>
              </w:rPr>
              <w:t>Kvalitātes un risku vadības nodaļa</w:t>
            </w:r>
            <w:r w:rsidRPr="7F1E968D" w:rsidR="23ADDD2E">
              <w:rPr>
                <w:sz w:val="20"/>
                <w:szCs w:val="20"/>
              </w:rPr>
              <w:t>s vadītāja</w:t>
            </w:r>
          </w:p>
          <w:p w:rsidR="00DC79B6" w:rsidRPr="00A54746" w:rsidP="7F1E968D" w14:paraId="06688BA8" w14:textId="77777777">
            <w:pPr>
              <w:jc w:val="both"/>
              <w:rPr>
                <w:sz w:val="20"/>
                <w:szCs w:val="20"/>
              </w:rPr>
            </w:pPr>
            <w:r w:rsidRPr="7F1E968D">
              <w:rPr>
                <w:b/>
                <w:bCs/>
                <w:sz w:val="20"/>
                <w:szCs w:val="20"/>
              </w:rPr>
              <w:t>M. Mūrniece</w:t>
            </w:r>
          </w:p>
        </w:tc>
      </w:tr>
    </w:tbl>
    <w:p w:rsidR="00DC79B6" w:rsidP="00B21087" w14:paraId="7EB7E8FD" w14:textId="77777777">
      <w:pPr>
        <w:pStyle w:val="BodyText"/>
        <w:rPr>
          <w:bCs/>
          <w:sz w:val="22"/>
          <w:szCs w:val="22"/>
        </w:rPr>
      </w:pPr>
    </w:p>
    <w:sectPr w:rsidSect="005A701E">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5F8E" w14:paraId="6AB9AA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1EBF" w:rsidP="00F31EBF" w14:paraId="3918371F" w14:textId="39CBD027">
    <w:pPr>
      <w:pStyle w:val="Footer"/>
      <w:jc w:val="center"/>
      <w:rPr>
        <w:i/>
        <w:iCs/>
        <w:sz w:val="20"/>
        <w:szCs w:val="20"/>
      </w:rPr>
    </w:pPr>
    <w:r>
      <w:rPr>
        <w:rStyle w:val="Emphasis"/>
        <w:sz w:val="20"/>
        <w:szCs w:val="20"/>
      </w:rPr>
      <w:t xml:space="preserve">* </w:t>
    </w:r>
    <w:r w:rsidRPr="006B57E9">
      <w:rPr>
        <w:rStyle w:val="Emphasis"/>
        <w:sz w:val="20"/>
        <w:szCs w:val="20"/>
      </w:rPr>
      <w:t xml:space="preserve">ŠIS </w:t>
    </w:r>
    <w:r w:rsidRPr="00291C31">
      <w:rPr>
        <w:rStyle w:val="Emphasis"/>
        <w:sz w:val="20"/>
        <w:szCs w:val="20"/>
      </w:rPr>
      <w:t xml:space="preserve">DOKUMENTS IR </w:t>
    </w:r>
    <w:r w:rsidRPr="00291C31">
      <w:rPr>
        <w:bCs/>
        <w:i/>
        <w:iCs/>
        <w:sz w:val="20"/>
        <w:szCs w:val="20"/>
      </w:rPr>
      <w:t>SASKAŅOTS</w:t>
    </w:r>
    <w:r>
      <w:rPr>
        <w:bCs/>
        <w:i/>
        <w:iCs/>
        <w:sz w:val="20"/>
        <w:szCs w:val="20"/>
      </w:rPr>
      <w:t xml:space="preserve"> UN PARAKSTĪTS </w:t>
    </w:r>
    <w:r w:rsidRPr="00291C31">
      <w:rPr>
        <w:bCs/>
        <w:i/>
        <w:iCs/>
        <w:sz w:val="20"/>
        <w:szCs w:val="20"/>
      </w:rPr>
      <w:t xml:space="preserve">DVS </w:t>
    </w:r>
    <w:r w:rsidRPr="00291C31">
      <w:rPr>
        <w:i/>
        <w:iCs/>
        <w:sz w:val="20"/>
        <w:szCs w:val="20"/>
      </w:rPr>
      <w:t>NAMEJS</w:t>
    </w:r>
    <w:r>
      <w:rPr>
        <w:i/>
        <w:iCs/>
        <w:sz w:val="20"/>
        <w:szCs w:val="20"/>
      </w:rPr>
      <w:t xml:space="preserve"> AR SISTĒMAS PARAKSTU,</w:t>
    </w:r>
    <w:r w:rsidRPr="00291C31">
      <w:rPr>
        <w:i/>
        <w:iCs/>
        <w:sz w:val="20"/>
        <w:szCs w:val="20"/>
      </w:rPr>
      <w:t xml:space="preserve"> </w:t>
    </w:r>
  </w:p>
  <w:p w:rsidR="00F31EBF" w:rsidRPr="00291C31" w:rsidP="00F31EBF" w14:paraId="71077B72" w14:textId="77777777">
    <w:pPr>
      <w:pStyle w:val="Footer"/>
      <w:jc w:val="center"/>
      <w:rPr>
        <w:sz w:val="20"/>
        <w:szCs w:val="20"/>
      </w:rPr>
    </w:pPr>
    <w:r>
      <w:rPr>
        <w:i/>
        <w:iCs/>
        <w:sz w:val="20"/>
        <w:szCs w:val="20"/>
      </w:rPr>
      <w:t xml:space="preserve">APSTIPRINĀJUMS IR </w:t>
    </w:r>
    <w:r w:rsidRPr="00291C31">
      <w:rPr>
        <w:i/>
        <w:iCs/>
        <w:sz w:val="20"/>
        <w:szCs w:val="20"/>
      </w:rPr>
      <w:t>ELEK</w:t>
    </w:r>
    <w:r w:rsidRPr="006B57E9">
      <w:rPr>
        <w:rStyle w:val="Emphasis"/>
        <w:sz w:val="20"/>
        <w:szCs w:val="20"/>
      </w:rPr>
      <w:t>TRONISKI PARAKSTĪTS AR DROŠU ELEKTRONISKO PARAKSTU</w:t>
    </w:r>
    <w:r>
      <w:rPr>
        <w:rStyle w:val="Emphasis"/>
        <w:sz w:val="20"/>
        <w:szCs w:val="20"/>
      </w:rPr>
      <w:t xml:space="preserve">, KAS </w:t>
    </w:r>
    <w:r w:rsidRPr="006B57E9">
      <w:rPr>
        <w:rStyle w:val="Emphasis"/>
        <w:sz w:val="20"/>
        <w:szCs w:val="20"/>
      </w:rPr>
      <w:t>SATUR LAIKA ZĪMOGU</w:t>
    </w:r>
  </w:p>
  <w:p w:rsidR="0000011E" w:rsidP="0000011E" w14:paraId="33A57E96" w14:textId="77777777">
    <w:pPr>
      <w:pStyle w:val="Footer"/>
      <w:pBdr>
        <w:bottom w:val="single" w:sz="12" w:space="1" w:color="auto"/>
      </w:pBdr>
      <w:rPr>
        <w:i/>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12"/>
      <w:gridCol w:w="3059"/>
    </w:tblGrid>
    <w:tr w14:paraId="34931A31" w14:textId="77777777" w:rsidTr="7F1E968D">
      <w:tblPrEx>
        <w:tblW w:w="0" w:type="auto"/>
        <w:tblLook w:val="04A0"/>
      </w:tblPrEx>
      <w:tc>
        <w:tcPr>
          <w:tcW w:w="9917" w:type="dxa"/>
        </w:tcPr>
        <w:p w:rsidR="0000011E" w:rsidRPr="0087258B" w:rsidP="0000011E" w14:paraId="6EF600A1" w14:textId="0A16A38F">
          <w:pPr>
            <w:pStyle w:val="Footer"/>
            <w:tabs>
              <w:tab w:val="clear" w:pos="8306"/>
              <w:tab w:val="right" w:pos="9071"/>
            </w:tabs>
            <w:rPr>
              <w:sz w:val="20"/>
              <w:szCs w:val="20"/>
            </w:rPr>
          </w:pPr>
          <w:r w:rsidRPr="7F1E968D">
            <w:rPr>
              <w:sz w:val="20"/>
              <w:szCs w:val="20"/>
            </w:rPr>
            <w:t>Biznesa ētikas kodekss</w:t>
          </w:r>
        </w:p>
      </w:tc>
      <w:tc>
        <w:tcPr>
          <w:tcW w:w="4531" w:type="dxa"/>
        </w:tcPr>
        <w:p w:rsidR="0000011E" w:rsidP="0000011E" w14:paraId="6E830CE8" w14:textId="5ADEF00E">
          <w:pPr>
            <w:pStyle w:val="Footer"/>
            <w:tabs>
              <w:tab w:val="clear" w:pos="8306"/>
              <w:tab w:val="right" w:pos="9071"/>
            </w:tabs>
            <w:jc w:val="right"/>
            <w:rPr>
              <w:sz w:val="20"/>
              <w:szCs w:val="20"/>
            </w:rPr>
          </w:pPr>
          <w:r w:rsidRPr="00DF3048">
            <w:rPr>
              <w:i/>
              <w:noProof/>
              <w:sz w:val="20"/>
              <w:szCs w:val="20"/>
            </w:rPr>
            <w:t>14.10.2026</w:t>
          </w:r>
          <w:r>
            <w:rPr>
              <w:i/>
              <w:sz w:val="20"/>
              <w:szCs w:val="20"/>
            </w:rPr>
            <w:t xml:space="preserve"> </w:t>
          </w:r>
          <w:r w:rsidR="006D350E">
            <w:rPr>
              <w:i/>
              <w:sz w:val="20"/>
              <w:szCs w:val="20"/>
            </w:rPr>
            <w:t>redakcija (1)</w:t>
          </w:r>
        </w:p>
      </w:tc>
    </w:tr>
  </w:tbl>
  <w:p w:rsidR="0000011E" w:rsidP="0000011E" w14:paraId="75001D5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11E" w:rsidP="0000011E" w14:paraId="548F4DCF" w14:textId="77777777">
    <w:pPr>
      <w:pStyle w:val="Footer"/>
      <w:pBdr>
        <w:bottom w:val="single" w:sz="12" w:space="1" w:color="auto"/>
      </w:pBdr>
      <w:rPr>
        <w:i/>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12"/>
      <w:gridCol w:w="3059"/>
    </w:tblGrid>
    <w:tr w14:paraId="2D12696D" w14:textId="77777777" w:rsidTr="7F1E968D">
      <w:tblPrEx>
        <w:tblW w:w="0" w:type="auto"/>
        <w:tblLook w:val="04A0"/>
      </w:tblPrEx>
      <w:tc>
        <w:tcPr>
          <w:tcW w:w="9917" w:type="dxa"/>
        </w:tcPr>
        <w:p w:rsidR="0000011E" w:rsidRPr="0087258B" w:rsidP="0000011E" w14:paraId="18A8EC1F" w14:textId="74F08E0F">
          <w:pPr>
            <w:pStyle w:val="Footer"/>
            <w:tabs>
              <w:tab w:val="clear" w:pos="8306"/>
              <w:tab w:val="right" w:pos="9071"/>
            </w:tabs>
            <w:rPr>
              <w:sz w:val="20"/>
              <w:szCs w:val="20"/>
            </w:rPr>
          </w:pPr>
          <w:r w:rsidRPr="7F1E968D">
            <w:rPr>
              <w:sz w:val="20"/>
              <w:szCs w:val="20"/>
            </w:rPr>
            <w:t>Biznesa ētikas kodekss</w:t>
          </w:r>
        </w:p>
      </w:tc>
      <w:tc>
        <w:tcPr>
          <w:tcW w:w="4531" w:type="dxa"/>
        </w:tcPr>
        <w:p w:rsidR="0000011E" w:rsidP="0000011E" w14:paraId="237726A6" w14:textId="2B72D0A4">
          <w:pPr>
            <w:pStyle w:val="Footer"/>
            <w:tabs>
              <w:tab w:val="clear" w:pos="8306"/>
              <w:tab w:val="right" w:pos="9071"/>
            </w:tabs>
            <w:jc w:val="right"/>
            <w:rPr>
              <w:sz w:val="20"/>
              <w:szCs w:val="20"/>
            </w:rPr>
          </w:pPr>
          <w:r w:rsidRPr="00DF3048">
            <w:rPr>
              <w:i/>
              <w:noProof/>
              <w:sz w:val="20"/>
              <w:szCs w:val="20"/>
            </w:rPr>
            <w:t>14.10.2026</w:t>
          </w:r>
          <w:r>
            <w:rPr>
              <w:i/>
              <w:sz w:val="20"/>
              <w:szCs w:val="20"/>
            </w:rPr>
            <w:t xml:space="preserve"> </w:t>
          </w:r>
          <w:r w:rsidR="006D350E">
            <w:rPr>
              <w:i/>
              <w:sz w:val="20"/>
              <w:szCs w:val="20"/>
            </w:rPr>
            <w:t>redakcija (1)</w:t>
          </w:r>
        </w:p>
      </w:tc>
    </w:tr>
  </w:tbl>
  <w:p w:rsidR="0000011E" w:rsidP="0000011E" w14:paraId="7F5E026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5F8E" w14:paraId="04FA70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1359168"/>
      <w:docPartObj>
        <w:docPartGallery w:val="Page Numbers (Top of Page)"/>
        <w:docPartUnique/>
      </w:docPartObj>
    </w:sdtPr>
    <w:sdtContent>
      <w:p w:rsidR="00F236CF" w14:paraId="0E370299" w14:textId="21441E83">
        <w:pPr>
          <w:pStyle w:val="Header"/>
          <w:jc w:val="right"/>
        </w:pPr>
        <w:r w:rsidRPr="00F236CF">
          <w:rPr>
            <w:sz w:val="20"/>
            <w:szCs w:val="20"/>
          </w:rPr>
          <w:fldChar w:fldCharType="begin"/>
        </w:r>
        <w:r w:rsidRPr="00F236CF">
          <w:rPr>
            <w:sz w:val="20"/>
            <w:szCs w:val="20"/>
          </w:rPr>
          <w:instrText>PAGE   \* MERGEFORMAT</w:instrText>
        </w:r>
        <w:r w:rsidRPr="00F236CF">
          <w:rPr>
            <w:sz w:val="20"/>
            <w:szCs w:val="20"/>
          </w:rPr>
          <w:fldChar w:fldCharType="separate"/>
        </w:r>
        <w:r w:rsidR="00AA5A83">
          <w:rPr>
            <w:noProof/>
            <w:sz w:val="20"/>
            <w:szCs w:val="20"/>
          </w:rPr>
          <w:t>4</w:t>
        </w:r>
        <w:r w:rsidRPr="00F236CF">
          <w:rPr>
            <w:sz w:val="20"/>
            <w:szCs w:val="20"/>
          </w:rPr>
          <w:fldChar w:fldCharType="end"/>
        </w:r>
        <w:r w:rsidRPr="00F236CF">
          <w:rPr>
            <w:sz w:val="20"/>
            <w:szCs w:val="20"/>
          </w:rPr>
          <w:t>.</w:t>
        </w:r>
      </w:p>
    </w:sdtContent>
  </w:sdt>
  <w:p w:rsidR="00F236CF" w14:paraId="6F0B1F4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A54" w:rsidP="00FF3A54" w14:paraId="459096A5" w14:textId="2958D7C1">
    <w:pPr>
      <w:jc w:val="right"/>
      <w:rPr>
        <w:caps/>
      </w:rPr>
    </w:pPr>
  </w:p>
  <w:p w:rsidR="7F1E968D" w:rsidP="7F1E968D" w14:paraId="27027654" w14:textId="17D423F1">
    <w:pPr>
      <w:jc w:val="center"/>
    </w:pPr>
    <w:r w:rsidRPr="7F1E968D">
      <w:rPr>
        <w:sz w:val="32"/>
        <w:szCs w:val="32"/>
      </w:rPr>
      <w:t>Nacionālais psihiskās veselības centrs, Valsts</w:t>
    </w:r>
    <w:r w:rsidRPr="7F1E968D">
      <w:rPr>
        <w:caps/>
        <w:sz w:val="32"/>
        <w:szCs w:val="32"/>
      </w:rPr>
      <w:t xml:space="preserve"> SIA</w:t>
    </w:r>
  </w:p>
  <w:p w:rsidR="7F1E968D" w:rsidP="7F1E968D" w14:paraId="3A2DFE3D" w14:textId="5C162992">
    <w:pPr>
      <w:pBdr>
        <w:bottom w:val="single" w:sz="12" w:space="1" w:color="000000"/>
      </w:pBdr>
      <w:spacing w:after="240"/>
      <w:jc w:val="center"/>
    </w:pPr>
    <w:r w:rsidRPr="7F1E968D">
      <w:rPr>
        <w:sz w:val="20"/>
        <w:szCs w:val="20"/>
      </w:rPr>
      <w:t>Vienotais reģistrācijas Nr. 50003342481 | ārstniecības iestādes reģistrācijas kods 010012202</w:t>
    </w:r>
  </w:p>
  <w:p w:rsidR="7F1E968D" w:rsidP="7F1E968D" w14:paraId="4D722786" w14:textId="4F09D468">
    <w:pPr>
      <w:jc w:val="right"/>
    </w:pPr>
    <w:r w:rsidRPr="7F1E968D">
      <w:rPr>
        <w:sz w:val="20"/>
        <w:szCs w:val="20"/>
      </w:rPr>
      <w:t xml:space="preserve">APSTIPRINĀTS </w:t>
    </w:r>
  </w:p>
  <w:p w:rsidR="7F1E968D" w:rsidP="7F1E968D" w14:paraId="2F6A1F68" w14:textId="06D27F99">
    <w:pPr>
      <w:jc w:val="right"/>
    </w:pPr>
    <w:r w:rsidRPr="7F1E968D">
      <w:rPr>
        <w:sz w:val="20"/>
        <w:szCs w:val="20"/>
      </w:rPr>
      <w:t>Ar Nacionālā psihiskās veselības centra, Valsts SIA</w:t>
    </w:r>
  </w:p>
  <w:p w:rsidR="7F1E968D" w:rsidP="7F1E968D" w14:paraId="567BCE1F" w14:textId="7FA5F307">
    <w:pPr>
      <w:jc w:val="right"/>
    </w:pPr>
    <w:r w:rsidRPr="7F1E968D">
      <w:rPr>
        <w:sz w:val="20"/>
        <w:szCs w:val="20"/>
      </w:rPr>
      <w:t xml:space="preserve">valdes </w:t>
    </w:r>
    <w:r w:rsidRPr="00B25F8E" w:rsidR="00B25F8E">
      <w:rPr>
        <w:noProof/>
        <w:sz w:val="20"/>
        <w:szCs w:val="20"/>
      </w:rPr>
      <w:t>14.10.2026</w:t>
    </w:r>
    <w:r w:rsidRPr="7F1E968D">
      <w:rPr>
        <w:sz w:val="20"/>
        <w:szCs w:val="20"/>
      </w:rPr>
      <w:t xml:space="preserve"> lēmumu </w:t>
    </w:r>
    <w:r w:rsidRPr="00B25F8E" w:rsidR="00B25F8E">
      <w:rPr>
        <w:sz w:val="20"/>
        <w:szCs w:val="20"/>
      </w:rPr>
      <w:t xml:space="preserve">Nr. </w:t>
    </w:r>
    <w:r w:rsidRPr="00B25F8E" w:rsidR="00B25F8E">
      <w:rPr>
        <w:noProof/>
        <w:sz w:val="20"/>
        <w:szCs w:val="20"/>
      </w:rPr>
      <w:t>21-04/26/60</w:t>
    </w:r>
  </w:p>
  <w:p w:rsidR="7F1E968D" w:rsidP="7F1E968D" w14:paraId="13017D8C" w14:textId="4C0D8A2E">
    <w:pPr>
      <w:jc w:val="right"/>
    </w:pPr>
    <w:r w:rsidRPr="7F1E968D">
      <w:rPr>
        <w:sz w:val="20"/>
        <w:szCs w:val="20"/>
      </w:rPr>
      <w:t xml:space="preserve">(protokols Nr. </w:t>
    </w:r>
    <w:r w:rsidR="00B25F8E">
      <w:rPr>
        <w:sz w:val="20"/>
        <w:szCs w:val="20"/>
      </w:rPr>
      <w:t>17</w:t>
    </w:r>
    <w:r w:rsidRPr="7F1E968D">
      <w:rPr>
        <w:sz w:val="20"/>
        <w:szCs w:val="20"/>
      </w:rPr>
      <w:t xml:space="preserve">) </w:t>
    </w:r>
  </w:p>
  <w:p w:rsidR="7F1E968D" w:rsidP="7F1E968D" w14:paraId="324DAFA6" w14:textId="78486525">
    <w:pPr>
      <w:jc w:val="right"/>
    </w:pPr>
    <w:r w:rsidRPr="7F1E968D">
      <w:rPr>
        <w:sz w:val="20"/>
        <w:szCs w:val="20"/>
      </w:rPr>
      <w:t xml:space="preserve"> </w:t>
    </w:r>
  </w:p>
  <w:p w:rsidR="7F1E968D" w:rsidP="7F1E968D" w14:paraId="1AD58FDC" w14:textId="1514716D">
    <w:r w:rsidRPr="7F1E968D">
      <w:rPr>
        <w:sz w:val="22"/>
        <w:szCs w:val="22"/>
      </w:rPr>
      <w:t xml:space="preserve">Nr. </w:t>
    </w:r>
  </w:p>
  <w:p w:rsidR="7F1E968D" w:rsidP="7F1E968D" w14:paraId="0F99C84A" w14:textId="29775F87">
    <w:pP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72BBC1C"/>
    <w:multiLevelType w:val="hybridMultilevel"/>
    <w:tmpl w:val="37FABF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3FD3F0"/>
    <w:multiLevelType w:val="hybridMultilevel"/>
    <w:tmpl w:val="3CA85CF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5BE4164"/>
    <w:multiLevelType w:val="multilevel"/>
    <w:tmpl w:val="194E3FFC"/>
    <w:lvl w:ilvl="0">
      <w:start w:val="1"/>
      <w:numFmt w:val="decimal"/>
      <w:pStyle w:val="DOCHeading12"/>
      <w:lvlText w:val="%1."/>
      <w:lvlJc w:val="left"/>
      <w:pPr>
        <w:ind w:left="794" w:hanging="794"/>
      </w:pPr>
      <w:rPr>
        <w:rFonts w:hint="default"/>
        <w:b/>
        <w:i w:val="0"/>
      </w:rPr>
    </w:lvl>
    <w:lvl w:ilvl="1">
      <w:start w:val="1"/>
      <w:numFmt w:val="decimal"/>
      <w:suff w:val="space"/>
      <w:lvlText w:val="%1.%2."/>
      <w:lvlJc w:val="left"/>
      <w:pPr>
        <w:ind w:left="1191" w:hanging="1191"/>
      </w:pPr>
      <w:rPr>
        <w:rFonts w:hint="default"/>
        <w:b w:val="0"/>
        <w:i w:val="0"/>
      </w:rPr>
    </w:lvl>
    <w:lvl w:ilvl="2">
      <w:start w:val="1"/>
      <w:numFmt w:val="decimal"/>
      <w:pStyle w:val="List4"/>
      <w:suff w:val="space"/>
      <w:lvlText w:val="%1.%2.%3."/>
      <w:lvlJc w:val="left"/>
      <w:pPr>
        <w:ind w:left="1588" w:hanging="1588"/>
      </w:pPr>
      <w:rPr>
        <w:rFonts w:hint="default"/>
        <w:b w:val="0"/>
        <w:i w:val="0"/>
      </w:rPr>
    </w:lvl>
    <w:lvl w:ilvl="3">
      <w:start w:val="1"/>
      <w:numFmt w:val="decimal"/>
      <w:pStyle w:val="List5"/>
      <w:suff w:val="space"/>
      <w:lvlText w:val="%1.%2.%3.%4."/>
      <w:lvlJc w:val="left"/>
      <w:pPr>
        <w:ind w:left="1985" w:hanging="1985"/>
      </w:pPr>
      <w:rPr>
        <w:rFonts w:hint="default"/>
        <w:b w:val="0"/>
        <w:i w:val="0"/>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4F497BC5"/>
    <w:multiLevelType w:val="hybridMultilevel"/>
    <w:tmpl w:val="0B367344"/>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51D96542"/>
    <w:multiLevelType w:val="hybridMultilevel"/>
    <w:tmpl w:val="FEB06D8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2B2F7E0"/>
    <w:multiLevelType w:val="multilevel"/>
    <w:tmpl w:val="EF844508"/>
    <w:lvl w:ilvl="0">
      <w:start w:val="9"/>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F9C33CC"/>
    <w:multiLevelType w:val="hybridMultilevel"/>
    <w:tmpl w:val="FFE6D80C"/>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93331960">
    <w:abstractNumId w:val="5"/>
  </w:num>
  <w:num w:numId="2" w16cid:durableId="1188253731">
    <w:abstractNumId w:val="1"/>
  </w:num>
  <w:num w:numId="3" w16cid:durableId="864487601">
    <w:abstractNumId w:val="6"/>
  </w:num>
  <w:num w:numId="4" w16cid:durableId="366299132">
    <w:abstractNumId w:val="4"/>
  </w:num>
  <w:num w:numId="5" w16cid:durableId="188102671">
    <w:abstractNumId w:val="0"/>
  </w:num>
  <w:num w:numId="6" w16cid:durableId="1535847467">
    <w:abstractNumId w:val="3"/>
  </w:num>
  <w:num w:numId="7" w16cid:durableId="2032606866">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ocumentProtection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E30"/>
    <w:rsid w:val="0000011E"/>
    <w:rsid w:val="00000484"/>
    <w:rsid w:val="00010068"/>
    <w:rsid w:val="000130F8"/>
    <w:rsid w:val="00014953"/>
    <w:rsid w:val="00017BF0"/>
    <w:rsid w:val="00017E20"/>
    <w:rsid w:val="0002000A"/>
    <w:rsid w:val="00022A5F"/>
    <w:rsid w:val="00023E4E"/>
    <w:rsid w:val="000269C5"/>
    <w:rsid w:val="00031832"/>
    <w:rsid w:val="00031A7F"/>
    <w:rsid w:val="00033F43"/>
    <w:rsid w:val="000349EC"/>
    <w:rsid w:val="00034F15"/>
    <w:rsid w:val="00034FC9"/>
    <w:rsid w:val="000355CA"/>
    <w:rsid w:val="00035738"/>
    <w:rsid w:val="00036A85"/>
    <w:rsid w:val="00042552"/>
    <w:rsid w:val="00043F34"/>
    <w:rsid w:val="00043F7B"/>
    <w:rsid w:val="00043FAD"/>
    <w:rsid w:val="000471BA"/>
    <w:rsid w:val="00050098"/>
    <w:rsid w:val="000516D2"/>
    <w:rsid w:val="000530D4"/>
    <w:rsid w:val="00053E26"/>
    <w:rsid w:val="00053E9B"/>
    <w:rsid w:val="0005429C"/>
    <w:rsid w:val="000550F0"/>
    <w:rsid w:val="00056794"/>
    <w:rsid w:val="00057FD4"/>
    <w:rsid w:val="000619FB"/>
    <w:rsid w:val="00062F79"/>
    <w:rsid w:val="0006518F"/>
    <w:rsid w:val="0006663D"/>
    <w:rsid w:val="00067101"/>
    <w:rsid w:val="00070ECA"/>
    <w:rsid w:val="0007176C"/>
    <w:rsid w:val="0007191E"/>
    <w:rsid w:val="00074128"/>
    <w:rsid w:val="000825BA"/>
    <w:rsid w:val="000834A8"/>
    <w:rsid w:val="000839E2"/>
    <w:rsid w:val="00084324"/>
    <w:rsid w:val="00084E17"/>
    <w:rsid w:val="000856C5"/>
    <w:rsid w:val="0008786A"/>
    <w:rsid w:val="000879D0"/>
    <w:rsid w:val="00093311"/>
    <w:rsid w:val="00094EC4"/>
    <w:rsid w:val="00095837"/>
    <w:rsid w:val="0009610E"/>
    <w:rsid w:val="000A387D"/>
    <w:rsid w:val="000B2D2F"/>
    <w:rsid w:val="000B47F9"/>
    <w:rsid w:val="000B500C"/>
    <w:rsid w:val="000B52EB"/>
    <w:rsid w:val="000B6513"/>
    <w:rsid w:val="000C41F1"/>
    <w:rsid w:val="000C563F"/>
    <w:rsid w:val="000D0952"/>
    <w:rsid w:val="000D1D67"/>
    <w:rsid w:val="000D314C"/>
    <w:rsid w:val="000D3B7E"/>
    <w:rsid w:val="000D47E4"/>
    <w:rsid w:val="000D4A87"/>
    <w:rsid w:val="000D5067"/>
    <w:rsid w:val="000E2DE2"/>
    <w:rsid w:val="000E3F55"/>
    <w:rsid w:val="000E504D"/>
    <w:rsid w:val="000E5051"/>
    <w:rsid w:val="000E7303"/>
    <w:rsid w:val="000F2EC0"/>
    <w:rsid w:val="000F4CC6"/>
    <w:rsid w:val="000F52E3"/>
    <w:rsid w:val="000F54C3"/>
    <w:rsid w:val="000F7F3D"/>
    <w:rsid w:val="00105704"/>
    <w:rsid w:val="001063D6"/>
    <w:rsid w:val="00110733"/>
    <w:rsid w:val="00111B08"/>
    <w:rsid w:val="001130BA"/>
    <w:rsid w:val="0011500C"/>
    <w:rsid w:val="00115A7F"/>
    <w:rsid w:val="00116729"/>
    <w:rsid w:val="001208AE"/>
    <w:rsid w:val="00120E5A"/>
    <w:rsid w:val="00121002"/>
    <w:rsid w:val="00121856"/>
    <w:rsid w:val="00123C77"/>
    <w:rsid w:val="001244B8"/>
    <w:rsid w:val="00124BC2"/>
    <w:rsid w:val="00125A36"/>
    <w:rsid w:val="00126C96"/>
    <w:rsid w:val="00133CD0"/>
    <w:rsid w:val="00133CDE"/>
    <w:rsid w:val="00135A27"/>
    <w:rsid w:val="001414A1"/>
    <w:rsid w:val="00142D80"/>
    <w:rsid w:val="001438DE"/>
    <w:rsid w:val="0015053E"/>
    <w:rsid w:val="00150B5C"/>
    <w:rsid w:val="001523CE"/>
    <w:rsid w:val="00154349"/>
    <w:rsid w:val="001544AD"/>
    <w:rsid w:val="00157460"/>
    <w:rsid w:val="00161098"/>
    <w:rsid w:val="00162877"/>
    <w:rsid w:val="001629CA"/>
    <w:rsid w:val="00164C5D"/>
    <w:rsid w:val="0016739F"/>
    <w:rsid w:val="0016766E"/>
    <w:rsid w:val="001706D1"/>
    <w:rsid w:val="0017088F"/>
    <w:rsid w:val="00173BEF"/>
    <w:rsid w:val="00176F18"/>
    <w:rsid w:val="001804FE"/>
    <w:rsid w:val="00185361"/>
    <w:rsid w:val="00186715"/>
    <w:rsid w:val="00186FE4"/>
    <w:rsid w:val="00187BC8"/>
    <w:rsid w:val="00193B97"/>
    <w:rsid w:val="00193C7F"/>
    <w:rsid w:val="001958A9"/>
    <w:rsid w:val="001A21C0"/>
    <w:rsid w:val="001A35C1"/>
    <w:rsid w:val="001A3793"/>
    <w:rsid w:val="001A3B3A"/>
    <w:rsid w:val="001A5515"/>
    <w:rsid w:val="001A5B7D"/>
    <w:rsid w:val="001A5D65"/>
    <w:rsid w:val="001A63A1"/>
    <w:rsid w:val="001B4716"/>
    <w:rsid w:val="001C08CD"/>
    <w:rsid w:val="001C128A"/>
    <w:rsid w:val="001C4C4A"/>
    <w:rsid w:val="001C4D88"/>
    <w:rsid w:val="001C5378"/>
    <w:rsid w:val="001D7072"/>
    <w:rsid w:val="001D7CD5"/>
    <w:rsid w:val="001E06E6"/>
    <w:rsid w:val="001E2263"/>
    <w:rsid w:val="001E3020"/>
    <w:rsid w:val="001E361D"/>
    <w:rsid w:val="001E69BF"/>
    <w:rsid w:val="001E77FC"/>
    <w:rsid w:val="001F165D"/>
    <w:rsid w:val="001F2685"/>
    <w:rsid w:val="0020203F"/>
    <w:rsid w:val="00203A70"/>
    <w:rsid w:val="00212377"/>
    <w:rsid w:val="00225352"/>
    <w:rsid w:val="0023034C"/>
    <w:rsid w:val="00232B4A"/>
    <w:rsid w:val="0023355E"/>
    <w:rsid w:val="00233915"/>
    <w:rsid w:val="00233CA9"/>
    <w:rsid w:val="00234212"/>
    <w:rsid w:val="00236749"/>
    <w:rsid w:val="00237432"/>
    <w:rsid w:val="0024290C"/>
    <w:rsid w:val="00244F5F"/>
    <w:rsid w:val="00247753"/>
    <w:rsid w:val="00251610"/>
    <w:rsid w:val="00253C72"/>
    <w:rsid w:val="002550CE"/>
    <w:rsid w:val="00255ECA"/>
    <w:rsid w:val="002576C9"/>
    <w:rsid w:val="00262B60"/>
    <w:rsid w:val="002637DC"/>
    <w:rsid w:val="002642D0"/>
    <w:rsid w:val="00264EA6"/>
    <w:rsid w:val="0027152F"/>
    <w:rsid w:val="002718E3"/>
    <w:rsid w:val="002742C0"/>
    <w:rsid w:val="0028045E"/>
    <w:rsid w:val="002807B2"/>
    <w:rsid w:val="00281189"/>
    <w:rsid w:val="00291C31"/>
    <w:rsid w:val="00291F4D"/>
    <w:rsid w:val="00294A38"/>
    <w:rsid w:val="00294F46"/>
    <w:rsid w:val="0029576A"/>
    <w:rsid w:val="0029791E"/>
    <w:rsid w:val="002A1934"/>
    <w:rsid w:val="002A434A"/>
    <w:rsid w:val="002A4DB4"/>
    <w:rsid w:val="002A5060"/>
    <w:rsid w:val="002A681D"/>
    <w:rsid w:val="002A6CDF"/>
    <w:rsid w:val="002B0C5B"/>
    <w:rsid w:val="002B1071"/>
    <w:rsid w:val="002B18BF"/>
    <w:rsid w:val="002B458C"/>
    <w:rsid w:val="002B56B9"/>
    <w:rsid w:val="002B6A54"/>
    <w:rsid w:val="002B77DA"/>
    <w:rsid w:val="002B7A52"/>
    <w:rsid w:val="002C2C53"/>
    <w:rsid w:val="002C7E2A"/>
    <w:rsid w:val="002D1CF4"/>
    <w:rsid w:val="002D2F23"/>
    <w:rsid w:val="002D300A"/>
    <w:rsid w:val="002D3F8D"/>
    <w:rsid w:val="002D704F"/>
    <w:rsid w:val="002E0BEF"/>
    <w:rsid w:val="002E17E1"/>
    <w:rsid w:val="002E2BA0"/>
    <w:rsid w:val="002E56EA"/>
    <w:rsid w:val="002E5D26"/>
    <w:rsid w:val="002F0D5D"/>
    <w:rsid w:val="002F1941"/>
    <w:rsid w:val="002F33C5"/>
    <w:rsid w:val="002F7078"/>
    <w:rsid w:val="002F71D8"/>
    <w:rsid w:val="00300C15"/>
    <w:rsid w:val="00301A20"/>
    <w:rsid w:val="00305513"/>
    <w:rsid w:val="00306AF9"/>
    <w:rsid w:val="00307D3D"/>
    <w:rsid w:val="003109A4"/>
    <w:rsid w:val="003221C7"/>
    <w:rsid w:val="00323015"/>
    <w:rsid w:val="00324796"/>
    <w:rsid w:val="00324F92"/>
    <w:rsid w:val="00326089"/>
    <w:rsid w:val="00334BA0"/>
    <w:rsid w:val="00340738"/>
    <w:rsid w:val="00344FB5"/>
    <w:rsid w:val="0034515B"/>
    <w:rsid w:val="00347113"/>
    <w:rsid w:val="003554B6"/>
    <w:rsid w:val="00356542"/>
    <w:rsid w:val="00361AA7"/>
    <w:rsid w:val="00363867"/>
    <w:rsid w:val="00365C53"/>
    <w:rsid w:val="0037086C"/>
    <w:rsid w:val="00370E08"/>
    <w:rsid w:val="00371DC9"/>
    <w:rsid w:val="00373DC5"/>
    <w:rsid w:val="00373F95"/>
    <w:rsid w:val="00374245"/>
    <w:rsid w:val="00375CA3"/>
    <w:rsid w:val="003804C0"/>
    <w:rsid w:val="00380EB7"/>
    <w:rsid w:val="00385939"/>
    <w:rsid w:val="00387161"/>
    <w:rsid w:val="00393D6B"/>
    <w:rsid w:val="00393EED"/>
    <w:rsid w:val="00394161"/>
    <w:rsid w:val="0039789C"/>
    <w:rsid w:val="003A1A5F"/>
    <w:rsid w:val="003A2EC9"/>
    <w:rsid w:val="003A3DB7"/>
    <w:rsid w:val="003A455C"/>
    <w:rsid w:val="003A7B18"/>
    <w:rsid w:val="003A7C18"/>
    <w:rsid w:val="003B10F7"/>
    <w:rsid w:val="003B16CE"/>
    <w:rsid w:val="003B2EB2"/>
    <w:rsid w:val="003B5462"/>
    <w:rsid w:val="003B76B1"/>
    <w:rsid w:val="003C2142"/>
    <w:rsid w:val="003C32E3"/>
    <w:rsid w:val="003C5256"/>
    <w:rsid w:val="003C59E8"/>
    <w:rsid w:val="003C634E"/>
    <w:rsid w:val="003D01F3"/>
    <w:rsid w:val="003D2D1F"/>
    <w:rsid w:val="003D3E00"/>
    <w:rsid w:val="003D7ED8"/>
    <w:rsid w:val="003E366D"/>
    <w:rsid w:val="003E3B9E"/>
    <w:rsid w:val="003E3BB8"/>
    <w:rsid w:val="003E62A6"/>
    <w:rsid w:val="003F1002"/>
    <w:rsid w:val="003F7B50"/>
    <w:rsid w:val="00400026"/>
    <w:rsid w:val="00401E58"/>
    <w:rsid w:val="004123F4"/>
    <w:rsid w:val="00413AE8"/>
    <w:rsid w:val="00415337"/>
    <w:rsid w:val="00415BF1"/>
    <w:rsid w:val="00423114"/>
    <w:rsid w:val="00425D36"/>
    <w:rsid w:val="004270A5"/>
    <w:rsid w:val="004321D1"/>
    <w:rsid w:val="004344B4"/>
    <w:rsid w:val="00443AC1"/>
    <w:rsid w:val="00444254"/>
    <w:rsid w:val="00452295"/>
    <w:rsid w:val="0045617C"/>
    <w:rsid w:val="00456869"/>
    <w:rsid w:val="00460FB2"/>
    <w:rsid w:val="00461205"/>
    <w:rsid w:val="004665D0"/>
    <w:rsid w:val="004668F2"/>
    <w:rsid w:val="00466D4C"/>
    <w:rsid w:val="00467BFE"/>
    <w:rsid w:val="00470D5E"/>
    <w:rsid w:val="004720B1"/>
    <w:rsid w:val="00480853"/>
    <w:rsid w:val="00483C79"/>
    <w:rsid w:val="00485D1F"/>
    <w:rsid w:val="00487651"/>
    <w:rsid w:val="00490EE3"/>
    <w:rsid w:val="004918BB"/>
    <w:rsid w:val="00492099"/>
    <w:rsid w:val="004A0D4C"/>
    <w:rsid w:val="004A14AE"/>
    <w:rsid w:val="004A29AA"/>
    <w:rsid w:val="004A3EF5"/>
    <w:rsid w:val="004A3FF6"/>
    <w:rsid w:val="004A4413"/>
    <w:rsid w:val="004A6E30"/>
    <w:rsid w:val="004B15B8"/>
    <w:rsid w:val="004B7320"/>
    <w:rsid w:val="004C2D14"/>
    <w:rsid w:val="004C2FFD"/>
    <w:rsid w:val="004C74E5"/>
    <w:rsid w:val="004D48CC"/>
    <w:rsid w:val="004D5FAD"/>
    <w:rsid w:val="004D6327"/>
    <w:rsid w:val="004E0B7D"/>
    <w:rsid w:val="004E2406"/>
    <w:rsid w:val="004E2B82"/>
    <w:rsid w:val="004E5265"/>
    <w:rsid w:val="004E67C5"/>
    <w:rsid w:val="004E690A"/>
    <w:rsid w:val="004E7AB8"/>
    <w:rsid w:val="004E7BDD"/>
    <w:rsid w:val="004F112C"/>
    <w:rsid w:val="004F249C"/>
    <w:rsid w:val="004F2DF4"/>
    <w:rsid w:val="004F3B95"/>
    <w:rsid w:val="00500131"/>
    <w:rsid w:val="00503CA5"/>
    <w:rsid w:val="005043D0"/>
    <w:rsid w:val="005043DE"/>
    <w:rsid w:val="00505A14"/>
    <w:rsid w:val="00507A41"/>
    <w:rsid w:val="00507CF1"/>
    <w:rsid w:val="0052291A"/>
    <w:rsid w:val="00522B58"/>
    <w:rsid w:val="00524571"/>
    <w:rsid w:val="00524C22"/>
    <w:rsid w:val="00526642"/>
    <w:rsid w:val="005301A4"/>
    <w:rsid w:val="005301C7"/>
    <w:rsid w:val="00530C31"/>
    <w:rsid w:val="00530F1A"/>
    <w:rsid w:val="0053108D"/>
    <w:rsid w:val="00532D54"/>
    <w:rsid w:val="00535B60"/>
    <w:rsid w:val="00537E51"/>
    <w:rsid w:val="005402C2"/>
    <w:rsid w:val="00541436"/>
    <w:rsid w:val="00543B4F"/>
    <w:rsid w:val="00544BA8"/>
    <w:rsid w:val="0054519B"/>
    <w:rsid w:val="00554598"/>
    <w:rsid w:val="00554D03"/>
    <w:rsid w:val="00554FC8"/>
    <w:rsid w:val="0055503C"/>
    <w:rsid w:val="00557B6F"/>
    <w:rsid w:val="00560D8D"/>
    <w:rsid w:val="00561392"/>
    <w:rsid w:val="00561DD0"/>
    <w:rsid w:val="005621B6"/>
    <w:rsid w:val="00563B4D"/>
    <w:rsid w:val="00563EED"/>
    <w:rsid w:val="00564890"/>
    <w:rsid w:val="005661FE"/>
    <w:rsid w:val="00570042"/>
    <w:rsid w:val="0057204A"/>
    <w:rsid w:val="005804CE"/>
    <w:rsid w:val="00582AEB"/>
    <w:rsid w:val="00585ADA"/>
    <w:rsid w:val="00585EF1"/>
    <w:rsid w:val="00586A2E"/>
    <w:rsid w:val="0059024C"/>
    <w:rsid w:val="005A0318"/>
    <w:rsid w:val="005A0928"/>
    <w:rsid w:val="005A38DF"/>
    <w:rsid w:val="005A4050"/>
    <w:rsid w:val="005A5C48"/>
    <w:rsid w:val="005A65B9"/>
    <w:rsid w:val="005A701E"/>
    <w:rsid w:val="005B1179"/>
    <w:rsid w:val="005C2DA5"/>
    <w:rsid w:val="005C2F6A"/>
    <w:rsid w:val="005D12FD"/>
    <w:rsid w:val="005D37B8"/>
    <w:rsid w:val="005D65A9"/>
    <w:rsid w:val="005D7BC2"/>
    <w:rsid w:val="005E0911"/>
    <w:rsid w:val="005E288E"/>
    <w:rsid w:val="005E3A7B"/>
    <w:rsid w:val="005E6B8E"/>
    <w:rsid w:val="005F0CF6"/>
    <w:rsid w:val="005F0D49"/>
    <w:rsid w:val="005F168F"/>
    <w:rsid w:val="005F1B65"/>
    <w:rsid w:val="005F6182"/>
    <w:rsid w:val="005F622A"/>
    <w:rsid w:val="0060064F"/>
    <w:rsid w:val="00604BDA"/>
    <w:rsid w:val="0060583C"/>
    <w:rsid w:val="00606FA3"/>
    <w:rsid w:val="006103B4"/>
    <w:rsid w:val="006106BD"/>
    <w:rsid w:val="00611B96"/>
    <w:rsid w:val="00613CBA"/>
    <w:rsid w:val="00614211"/>
    <w:rsid w:val="00615CFB"/>
    <w:rsid w:val="00620245"/>
    <w:rsid w:val="006208CF"/>
    <w:rsid w:val="00622674"/>
    <w:rsid w:val="00622828"/>
    <w:rsid w:val="00622C8B"/>
    <w:rsid w:val="00623DCB"/>
    <w:rsid w:val="006252A2"/>
    <w:rsid w:val="00631A1C"/>
    <w:rsid w:val="0063560D"/>
    <w:rsid w:val="00635EC0"/>
    <w:rsid w:val="006367D9"/>
    <w:rsid w:val="00637619"/>
    <w:rsid w:val="006404DF"/>
    <w:rsid w:val="006419F2"/>
    <w:rsid w:val="00643BC8"/>
    <w:rsid w:val="00643E45"/>
    <w:rsid w:val="0064401D"/>
    <w:rsid w:val="00644A52"/>
    <w:rsid w:val="0065003A"/>
    <w:rsid w:val="006503C4"/>
    <w:rsid w:val="00650B39"/>
    <w:rsid w:val="0065134F"/>
    <w:rsid w:val="006537B1"/>
    <w:rsid w:val="0065501D"/>
    <w:rsid w:val="006553F0"/>
    <w:rsid w:val="006558FC"/>
    <w:rsid w:val="00656D8A"/>
    <w:rsid w:val="0065712B"/>
    <w:rsid w:val="00657598"/>
    <w:rsid w:val="0066134A"/>
    <w:rsid w:val="0066146F"/>
    <w:rsid w:val="0066586A"/>
    <w:rsid w:val="00666AC8"/>
    <w:rsid w:val="0066704D"/>
    <w:rsid w:val="0066B011"/>
    <w:rsid w:val="00670082"/>
    <w:rsid w:val="00670141"/>
    <w:rsid w:val="00670441"/>
    <w:rsid w:val="00672F7B"/>
    <w:rsid w:val="00673109"/>
    <w:rsid w:val="006735EC"/>
    <w:rsid w:val="00674819"/>
    <w:rsid w:val="00677A14"/>
    <w:rsid w:val="00677AB0"/>
    <w:rsid w:val="00684BBC"/>
    <w:rsid w:val="00692955"/>
    <w:rsid w:val="00693A78"/>
    <w:rsid w:val="0069433B"/>
    <w:rsid w:val="006944E1"/>
    <w:rsid w:val="0069601C"/>
    <w:rsid w:val="0069650A"/>
    <w:rsid w:val="006967F0"/>
    <w:rsid w:val="006A0C3A"/>
    <w:rsid w:val="006A23B3"/>
    <w:rsid w:val="006A307A"/>
    <w:rsid w:val="006A4778"/>
    <w:rsid w:val="006A56DB"/>
    <w:rsid w:val="006B0855"/>
    <w:rsid w:val="006B2723"/>
    <w:rsid w:val="006B31B3"/>
    <w:rsid w:val="006B32C4"/>
    <w:rsid w:val="006B4030"/>
    <w:rsid w:val="006B5026"/>
    <w:rsid w:val="006B57E9"/>
    <w:rsid w:val="006B599F"/>
    <w:rsid w:val="006B59CA"/>
    <w:rsid w:val="006C0639"/>
    <w:rsid w:val="006C1DEE"/>
    <w:rsid w:val="006C31E1"/>
    <w:rsid w:val="006D2C16"/>
    <w:rsid w:val="006D2CD4"/>
    <w:rsid w:val="006D350E"/>
    <w:rsid w:val="006D43F4"/>
    <w:rsid w:val="006D5E61"/>
    <w:rsid w:val="006D6F9F"/>
    <w:rsid w:val="006D7653"/>
    <w:rsid w:val="006E07DC"/>
    <w:rsid w:val="006E16FF"/>
    <w:rsid w:val="006E1D32"/>
    <w:rsid w:val="006E3402"/>
    <w:rsid w:val="006E3EB8"/>
    <w:rsid w:val="006E71E2"/>
    <w:rsid w:val="006F0A8F"/>
    <w:rsid w:val="006F24C9"/>
    <w:rsid w:val="006F2F4D"/>
    <w:rsid w:val="006F30D9"/>
    <w:rsid w:val="006F764E"/>
    <w:rsid w:val="006F7EA1"/>
    <w:rsid w:val="00702437"/>
    <w:rsid w:val="007025E5"/>
    <w:rsid w:val="00705A57"/>
    <w:rsid w:val="00711330"/>
    <w:rsid w:val="00711664"/>
    <w:rsid w:val="00711E6F"/>
    <w:rsid w:val="00712081"/>
    <w:rsid w:val="00722F30"/>
    <w:rsid w:val="00725274"/>
    <w:rsid w:val="00736A03"/>
    <w:rsid w:val="0073701B"/>
    <w:rsid w:val="00742102"/>
    <w:rsid w:val="00742171"/>
    <w:rsid w:val="00742710"/>
    <w:rsid w:val="00742CDC"/>
    <w:rsid w:val="00743CBF"/>
    <w:rsid w:val="007509C7"/>
    <w:rsid w:val="00751F78"/>
    <w:rsid w:val="0075343A"/>
    <w:rsid w:val="00753AE7"/>
    <w:rsid w:val="007606D9"/>
    <w:rsid w:val="00761DFD"/>
    <w:rsid w:val="00764072"/>
    <w:rsid w:val="00764398"/>
    <w:rsid w:val="007649E0"/>
    <w:rsid w:val="0076512A"/>
    <w:rsid w:val="00767960"/>
    <w:rsid w:val="00770D55"/>
    <w:rsid w:val="0077234C"/>
    <w:rsid w:val="007723D4"/>
    <w:rsid w:val="00772911"/>
    <w:rsid w:val="00774EA1"/>
    <w:rsid w:val="007756EF"/>
    <w:rsid w:val="0077770F"/>
    <w:rsid w:val="00777CCB"/>
    <w:rsid w:val="00782C5B"/>
    <w:rsid w:val="00783236"/>
    <w:rsid w:val="007854E5"/>
    <w:rsid w:val="00786983"/>
    <w:rsid w:val="00790653"/>
    <w:rsid w:val="0079582D"/>
    <w:rsid w:val="00795A87"/>
    <w:rsid w:val="007A29FC"/>
    <w:rsid w:val="007A400E"/>
    <w:rsid w:val="007A6A23"/>
    <w:rsid w:val="007B02F3"/>
    <w:rsid w:val="007B160E"/>
    <w:rsid w:val="007B1922"/>
    <w:rsid w:val="007B2549"/>
    <w:rsid w:val="007B64CF"/>
    <w:rsid w:val="007C2157"/>
    <w:rsid w:val="007D0897"/>
    <w:rsid w:val="007D40A4"/>
    <w:rsid w:val="007D5798"/>
    <w:rsid w:val="007D5992"/>
    <w:rsid w:val="007D6454"/>
    <w:rsid w:val="007E113F"/>
    <w:rsid w:val="007E15C8"/>
    <w:rsid w:val="007E65E0"/>
    <w:rsid w:val="007F212C"/>
    <w:rsid w:val="00801EC5"/>
    <w:rsid w:val="00804304"/>
    <w:rsid w:val="0080580A"/>
    <w:rsid w:val="00805B88"/>
    <w:rsid w:val="008111F6"/>
    <w:rsid w:val="0081238F"/>
    <w:rsid w:val="00813EA3"/>
    <w:rsid w:val="00816F8E"/>
    <w:rsid w:val="0081759C"/>
    <w:rsid w:val="00817D16"/>
    <w:rsid w:val="00820FE7"/>
    <w:rsid w:val="0082232F"/>
    <w:rsid w:val="0082431A"/>
    <w:rsid w:val="00824347"/>
    <w:rsid w:val="00826CF4"/>
    <w:rsid w:val="00830351"/>
    <w:rsid w:val="00833796"/>
    <w:rsid w:val="0083708B"/>
    <w:rsid w:val="00837A62"/>
    <w:rsid w:val="00840878"/>
    <w:rsid w:val="00841F79"/>
    <w:rsid w:val="00852B53"/>
    <w:rsid w:val="00852C2C"/>
    <w:rsid w:val="00854D6B"/>
    <w:rsid w:val="008564E9"/>
    <w:rsid w:val="0085761D"/>
    <w:rsid w:val="008601AA"/>
    <w:rsid w:val="00860927"/>
    <w:rsid w:val="008610A3"/>
    <w:rsid w:val="00861942"/>
    <w:rsid w:val="00862C65"/>
    <w:rsid w:val="00867C66"/>
    <w:rsid w:val="008712EF"/>
    <w:rsid w:val="0087258B"/>
    <w:rsid w:val="0087337A"/>
    <w:rsid w:val="0087517D"/>
    <w:rsid w:val="008751E4"/>
    <w:rsid w:val="00883206"/>
    <w:rsid w:val="008833B4"/>
    <w:rsid w:val="00883A06"/>
    <w:rsid w:val="00883F5D"/>
    <w:rsid w:val="00884A3B"/>
    <w:rsid w:val="00884CEC"/>
    <w:rsid w:val="00890A9E"/>
    <w:rsid w:val="00892806"/>
    <w:rsid w:val="00893EA1"/>
    <w:rsid w:val="008958BD"/>
    <w:rsid w:val="00895F87"/>
    <w:rsid w:val="00896501"/>
    <w:rsid w:val="0089676C"/>
    <w:rsid w:val="008A0493"/>
    <w:rsid w:val="008A0EEA"/>
    <w:rsid w:val="008A23D3"/>
    <w:rsid w:val="008A7006"/>
    <w:rsid w:val="008B11B6"/>
    <w:rsid w:val="008B39E2"/>
    <w:rsid w:val="008B5320"/>
    <w:rsid w:val="008B5FD7"/>
    <w:rsid w:val="008B6053"/>
    <w:rsid w:val="008C304A"/>
    <w:rsid w:val="008C3A97"/>
    <w:rsid w:val="008C3C70"/>
    <w:rsid w:val="008C4946"/>
    <w:rsid w:val="008D18F1"/>
    <w:rsid w:val="008D29BB"/>
    <w:rsid w:val="008D2B5C"/>
    <w:rsid w:val="008D452D"/>
    <w:rsid w:val="008D70BA"/>
    <w:rsid w:val="008E005E"/>
    <w:rsid w:val="008E0CB0"/>
    <w:rsid w:val="008E2131"/>
    <w:rsid w:val="008E3406"/>
    <w:rsid w:val="008E5FBA"/>
    <w:rsid w:val="008F238D"/>
    <w:rsid w:val="008F26D7"/>
    <w:rsid w:val="008F784C"/>
    <w:rsid w:val="00902812"/>
    <w:rsid w:val="00902B57"/>
    <w:rsid w:val="009042F0"/>
    <w:rsid w:val="0090562D"/>
    <w:rsid w:val="00907054"/>
    <w:rsid w:val="00907DE4"/>
    <w:rsid w:val="00911558"/>
    <w:rsid w:val="0091648E"/>
    <w:rsid w:val="0091668F"/>
    <w:rsid w:val="00920A47"/>
    <w:rsid w:val="00921F81"/>
    <w:rsid w:val="00922236"/>
    <w:rsid w:val="009226EF"/>
    <w:rsid w:val="00923F2A"/>
    <w:rsid w:val="00924289"/>
    <w:rsid w:val="00925157"/>
    <w:rsid w:val="00925237"/>
    <w:rsid w:val="00931BFF"/>
    <w:rsid w:val="00935945"/>
    <w:rsid w:val="0093649A"/>
    <w:rsid w:val="00943C02"/>
    <w:rsid w:val="0094434E"/>
    <w:rsid w:val="0094668B"/>
    <w:rsid w:val="0095498F"/>
    <w:rsid w:val="009557C4"/>
    <w:rsid w:val="009604E8"/>
    <w:rsid w:val="00971D39"/>
    <w:rsid w:val="00972094"/>
    <w:rsid w:val="00972A77"/>
    <w:rsid w:val="00972EFA"/>
    <w:rsid w:val="00980AB7"/>
    <w:rsid w:val="009811D2"/>
    <w:rsid w:val="00986B5D"/>
    <w:rsid w:val="009921E5"/>
    <w:rsid w:val="00992AC5"/>
    <w:rsid w:val="009933A0"/>
    <w:rsid w:val="00996D91"/>
    <w:rsid w:val="009A0353"/>
    <w:rsid w:val="009A0EEC"/>
    <w:rsid w:val="009A40EF"/>
    <w:rsid w:val="009A4AA5"/>
    <w:rsid w:val="009A5879"/>
    <w:rsid w:val="009A734F"/>
    <w:rsid w:val="009B1FB3"/>
    <w:rsid w:val="009B3CD0"/>
    <w:rsid w:val="009B79EE"/>
    <w:rsid w:val="009B7A7B"/>
    <w:rsid w:val="009B7CBD"/>
    <w:rsid w:val="009C3D07"/>
    <w:rsid w:val="009C48BE"/>
    <w:rsid w:val="009C4F06"/>
    <w:rsid w:val="009C5D0D"/>
    <w:rsid w:val="009C6304"/>
    <w:rsid w:val="009D0198"/>
    <w:rsid w:val="009D0465"/>
    <w:rsid w:val="009D5436"/>
    <w:rsid w:val="009D5BD2"/>
    <w:rsid w:val="009E0679"/>
    <w:rsid w:val="009E0F9A"/>
    <w:rsid w:val="009E2540"/>
    <w:rsid w:val="009F0399"/>
    <w:rsid w:val="009F1321"/>
    <w:rsid w:val="009F1CFA"/>
    <w:rsid w:val="009F3696"/>
    <w:rsid w:val="009F3868"/>
    <w:rsid w:val="009F40AF"/>
    <w:rsid w:val="009F4154"/>
    <w:rsid w:val="009F6D35"/>
    <w:rsid w:val="009F6E9C"/>
    <w:rsid w:val="00A00388"/>
    <w:rsid w:val="00A04675"/>
    <w:rsid w:val="00A04A99"/>
    <w:rsid w:val="00A06851"/>
    <w:rsid w:val="00A07272"/>
    <w:rsid w:val="00A1001D"/>
    <w:rsid w:val="00A10347"/>
    <w:rsid w:val="00A1191D"/>
    <w:rsid w:val="00A131D1"/>
    <w:rsid w:val="00A14505"/>
    <w:rsid w:val="00A14B48"/>
    <w:rsid w:val="00A204C6"/>
    <w:rsid w:val="00A216D1"/>
    <w:rsid w:val="00A21788"/>
    <w:rsid w:val="00A21F90"/>
    <w:rsid w:val="00A22E07"/>
    <w:rsid w:val="00A2422C"/>
    <w:rsid w:val="00A253C4"/>
    <w:rsid w:val="00A25F5D"/>
    <w:rsid w:val="00A31555"/>
    <w:rsid w:val="00A32398"/>
    <w:rsid w:val="00A323E1"/>
    <w:rsid w:val="00A32B2B"/>
    <w:rsid w:val="00A33BE2"/>
    <w:rsid w:val="00A35939"/>
    <w:rsid w:val="00A36CF1"/>
    <w:rsid w:val="00A427F3"/>
    <w:rsid w:val="00A42A3A"/>
    <w:rsid w:val="00A47F77"/>
    <w:rsid w:val="00A51795"/>
    <w:rsid w:val="00A54746"/>
    <w:rsid w:val="00A54C80"/>
    <w:rsid w:val="00A54E5F"/>
    <w:rsid w:val="00A5688E"/>
    <w:rsid w:val="00A61298"/>
    <w:rsid w:val="00A652E0"/>
    <w:rsid w:val="00A66FDE"/>
    <w:rsid w:val="00A678BF"/>
    <w:rsid w:val="00A71909"/>
    <w:rsid w:val="00A7425C"/>
    <w:rsid w:val="00A7471D"/>
    <w:rsid w:val="00A74B5D"/>
    <w:rsid w:val="00A76582"/>
    <w:rsid w:val="00A76C0C"/>
    <w:rsid w:val="00A76F76"/>
    <w:rsid w:val="00A77353"/>
    <w:rsid w:val="00A804EA"/>
    <w:rsid w:val="00A80654"/>
    <w:rsid w:val="00A815D2"/>
    <w:rsid w:val="00A835E6"/>
    <w:rsid w:val="00A856C2"/>
    <w:rsid w:val="00A90006"/>
    <w:rsid w:val="00A92C2C"/>
    <w:rsid w:val="00A9420D"/>
    <w:rsid w:val="00A94BA6"/>
    <w:rsid w:val="00A976B4"/>
    <w:rsid w:val="00AA1337"/>
    <w:rsid w:val="00AA471E"/>
    <w:rsid w:val="00AA477D"/>
    <w:rsid w:val="00AA508E"/>
    <w:rsid w:val="00AA51B5"/>
    <w:rsid w:val="00AA5A83"/>
    <w:rsid w:val="00AB1266"/>
    <w:rsid w:val="00AC3A55"/>
    <w:rsid w:val="00AC5405"/>
    <w:rsid w:val="00AC5852"/>
    <w:rsid w:val="00AC75E5"/>
    <w:rsid w:val="00AD26CC"/>
    <w:rsid w:val="00AD3B99"/>
    <w:rsid w:val="00AD474F"/>
    <w:rsid w:val="00AD4F9C"/>
    <w:rsid w:val="00AD5FF8"/>
    <w:rsid w:val="00AD6D25"/>
    <w:rsid w:val="00AD78E4"/>
    <w:rsid w:val="00AD7AA7"/>
    <w:rsid w:val="00AE06BB"/>
    <w:rsid w:val="00AE17EF"/>
    <w:rsid w:val="00AE3CB8"/>
    <w:rsid w:val="00AE3DE5"/>
    <w:rsid w:val="00AE5B62"/>
    <w:rsid w:val="00AE69FC"/>
    <w:rsid w:val="00AE6FCE"/>
    <w:rsid w:val="00AE7481"/>
    <w:rsid w:val="00AF07F2"/>
    <w:rsid w:val="00AF1B5F"/>
    <w:rsid w:val="00AF20F7"/>
    <w:rsid w:val="00AF7B2A"/>
    <w:rsid w:val="00AF7BC4"/>
    <w:rsid w:val="00B05F0C"/>
    <w:rsid w:val="00B1121A"/>
    <w:rsid w:val="00B11679"/>
    <w:rsid w:val="00B13AEC"/>
    <w:rsid w:val="00B15D6B"/>
    <w:rsid w:val="00B21087"/>
    <w:rsid w:val="00B21796"/>
    <w:rsid w:val="00B21B5C"/>
    <w:rsid w:val="00B21FF5"/>
    <w:rsid w:val="00B258DA"/>
    <w:rsid w:val="00B25F8E"/>
    <w:rsid w:val="00B346A2"/>
    <w:rsid w:val="00B347AA"/>
    <w:rsid w:val="00B352E7"/>
    <w:rsid w:val="00B41E07"/>
    <w:rsid w:val="00B4298E"/>
    <w:rsid w:val="00B42EF5"/>
    <w:rsid w:val="00B502BB"/>
    <w:rsid w:val="00B519D6"/>
    <w:rsid w:val="00B51D3C"/>
    <w:rsid w:val="00B555DB"/>
    <w:rsid w:val="00B577A7"/>
    <w:rsid w:val="00B60B65"/>
    <w:rsid w:val="00B6261D"/>
    <w:rsid w:val="00B626D5"/>
    <w:rsid w:val="00B66EEF"/>
    <w:rsid w:val="00B67C8A"/>
    <w:rsid w:val="00B708C8"/>
    <w:rsid w:val="00B72696"/>
    <w:rsid w:val="00B77791"/>
    <w:rsid w:val="00B77AE0"/>
    <w:rsid w:val="00B80098"/>
    <w:rsid w:val="00B8139E"/>
    <w:rsid w:val="00B81C43"/>
    <w:rsid w:val="00B820DC"/>
    <w:rsid w:val="00B82E1F"/>
    <w:rsid w:val="00B84541"/>
    <w:rsid w:val="00B85B0B"/>
    <w:rsid w:val="00B860C8"/>
    <w:rsid w:val="00B86FE2"/>
    <w:rsid w:val="00B902C0"/>
    <w:rsid w:val="00B91273"/>
    <w:rsid w:val="00B94DE9"/>
    <w:rsid w:val="00B9558F"/>
    <w:rsid w:val="00B96FFD"/>
    <w:rsid w:val="00BA3C92"/>
    <w:rsid w:val="00BA5350"/>
    <w:rsid w:val="00BB206D"/>
    <w:rsid w:val="00BB3548"/>
    <w:rsid w:val="00BB3C29"/>
    <w:rsid w:val="00BB7E5A"/>
    <w:rsid w:val="00BC1717"/>
    <w:rsid w:val="00BC6034"/>
    <w:rsid w:val="00BC72EE"/>
    <w:rsid w:val="00BD2C81"/>
    <w:rsid w:val="00BD3376"/>
    <w:rsid w:val="00BD3828"/>
    <w:rsid w:val="00BD5089"/>
    <w:rsid w:val="00BD7948"/>
    <w:rsid w:val="00BE1751"/>
    <w:rsid w:val="00BE2B6B"/>
    <w:rsid w:val="00BE30CD"/>
    <w:rsid w:val="00BE3901"/>
    <w:rsid w:val="00BF1D49"/>
    <w:rsid w:val="00BF2BB3"/>
    <w:rsid w:val="00BF6B50"/>
    <w:rsid w:val="00C01294"/>
    <w:rsid w:val="00C01778"/>
    <w:rsid w:val="00C03488"/>
    <w:rsid w:val="00C04C8A"/>
    <w:rsid w:val="00C06433"/>
    <w:rsid w:val="00C139B2"/>
    <w:rsid w:val="00C1566A"/>
    <w:rsid w:val="00C1660D"/>
    <w:rsid w:val="00C16EAA"/>
    <w:rsid w:val="00C17F88"/>
    <w:rsid w:val="00C21246"/>
    <w:rsid w:val="00C22864"/>
    <w:rsid w:val="00C243F1"/>
    <w:rsid w:val="00C26532"/>
    <w:rsid w:val="00C27E2D"/>
    <w:rsid w:val="00C3024E"/>
    <w:rsid w:val="00C30BA6"/>
    <w:rsid w:val="00C32192"/>
    <w:rsid w:val="00C35D86"/>
    <w:rsid w:val="00C35DC2"/>
    <w:rsid w:val="00C4095D"/>
    <w:rsid w:val="00C40A6D"/>
    <w:rsid w:val="00C5219B"/>
    <w:rsid w:val="00C53F0E"/>
    <w:rsid w:val="00C5487C"/>
    <w:rsid w:val="00C6138E"/>
    <w:rsid w:val="00C640CF"/>
    <w:rsid w:val="00C70497"/>
    <w:rsid w:val="00C7105E"/>
    <w:rsid w:val="00C72D08"/>
    <w:rsid w:val="00C745D1"/>
    <w:rsid w:val="00C77C37"/>
    <w:rsid w:val="00C809B4"/>
    <w:rsid w:val="00C8279E"/>
    <w:rsid w:val="00C93B4F"/>
    <w:rsid w:val="00C96108"/>
    <w:rsid w:val="00C96693"/>
    <w:rsid w:val="00C968C1"/>
    <w:rsid w:val="00C97E14"/>
    <w:rsid w:val="00CA0E01"/>
    <w:rsid w:val="00CA22C7"/>
    <w:rsid w:val="00CA3055"/>
    <w:rsid w:val="00CA3D62"/>
    <w:rsid w:val="00CA5089"/>
    <w:rsid w:val="00CA7936"/>
    <w:rsid w:val="00CA7EE6"/>
    <w:rsid w:val="00CB214F"/>
    <w:rsid w:val="00CB59D6"/>
    <w:rsid w:val="00CB64A0"/>
    <w:rsid w:val="00CB6D1E"/>
    <w:rsid w:val="00CC1179"/>
    <w:rsid w:val="00CC215F"/>
    <w:rsid w:val="00CC5970"/>
    <w:rsid w:val="00CD24A4"/>
    <w:rsid w:val="00CD3824"/>
    <w:rsid w:val="00CD4201"/>
    <w:rsid w:val="00CD4357"/>
    <w:rsid w:val="00CD637E"/>
    <w:rsid w:val="00CD6B99"/>
    <w:rsid w:val="00CE4086"/>
    <w:rsid w:val="00CE49C8"/>
    <w:rsid w:val="00CE4CD8"/>
    <w:rsid w:val="00CE4CFE"/>
    <w:rsid w:val="00CF4A87"/>
    <w:rsid w:val="00CF4C6B"/>
    <w:rsid w:val="00D02186"/>
    <w:rsid w:val="00D0261E"/>
    <w:rsid w:val="00D02FB5"/>
    <w:rsid w:val="00D036A6"/>
    <w:rsid w:val="00D05266"/>
    <w:rsid w:val="00D05815"/>
    <w:rsid w:val="00D10177"/>
    <w:rsid w:val="00D10C84"/>
    <w:rsid w:val="00D1232B"/>
    <w:rsid w:val="00D13D93"/>
    <w:rsid w:val="00D14C68"/>
    <w:rsid w:val="00D15CF4"/>
    <w:rsid w:val="00D16D9B"/>
    <w:rsid w:val="00D17000"/>
    <w:rsid w:val="00D26187"/>
    <w:rsid w:val="00D3174A"/>
    <w:rsid w:val="00D329BB"/>
    <w:rsid w:val="00D32A79"/>
    <w:rsid w:val="00D411DD"/>
    <w:rsid w:val="00D4268C"/>
    <w:rsid w:val="00D44DA2"/>
    <w:rsid w:val="00D44FC3"/>
    <w:rsid w:val="00D45EAD"/>
    <w:rsid w:val="00D50AFC"/>
    <w:rsid w:val="00D51263"/>
    <w:rsid w:val="00D531E0"/>
    <w:rsid w:val="00D552A3"/>
    <w:rsid w:val="00D5735C"/>
    <w:rsid w:val="00D61776"/>
    <w:rsid w:val="00D6252E"/>
    <w:rsid w:val="00D6269E"/>
    <w:rsid w:val="00D635F2"/>
    <w:rsid w:val="00D65C3F"/>
    <w:rsid w:val="00D70326"/>
    <w:rsid w:val="00D71F08"/>
    <w:rsid w:val="00D7562E"/>
    <w:rsid w:val="00D775A9"/>
    <w:rsid w:val="00D8080F"/>
    <w:rsid w:val="00D816FE"/>
    <w:rsid w:val="00D818CC"/>
    <w:rsid w:val="00D84AB7"/>
    <w:rsid w:val="00D85F43"/>
    <w:rsid w:val="00D9222A"/>
    <w:rsid w:val="00D923A3"/>
    <w:rsid w:val="00D9415D"/>
    <w:rsid w:val="00D96175"/>
    <w:rsid w:val="00DA080F"/>
    <w:rsid w:val="00DA12E1"/>
    <w:rsid w:val="00DA2A34"/>
    <w:rsid w:val="00DA4EBC"/>
    <w:rsid w:val="00DA6567"/>
    <w:rsid w:val="00DA7276"/>
    <w:rsid w:val="00DB0751"/>
    <w:rsid w:val="00DB68EF"/>
    <w:rsid w:val="00DB7743"/>
    <w:rsid w:val="00DC079E"/>
    <w:rsid w:val="00DC1856"/>
    <w:rsid w:val="00DC39E3"/>
    <w:rsid w:val="00DC4CD2"/>
    <w:rsid w:val="00DC515B"/>
    <w:rsid w:val="00DC5540"/>
    <w:rsid w:val="00DC7646"/>
    <w:rsid w:val="00DC79B6"/>
    <w:rsid w:val="00DD22C1"/>
    <w:rsid w:val="00DD4A75"/>
    <w:rsid w:val="00DE1BBE"/>
    <w:rsid w:val="00DE2556"/>
    <w:rsid w:val="00DE4812"/>
    <w:rsid w:val="00DE5697"/>
    <w:rsid w:val="00DF1844"/>
    <w:rsid w:val="00DF2784"/>
    <w:rsid w:val="00DF2978"/>
    <w:rsid w:val="00DF3048"/>
    <w:rsid w:val="00DF4BDD"/>
    <w:rsid w:val="00DF53B2"/>
    <w:rsid w:val="00DF6821"/>
    <w:rsid w:val="00DF6BA6"/>
    <w:rsid w:val="00DF76E7"/>
    <w:rsid w:val="00E0004B"/>
    <w:rsid w:val="00E023AC"/>
    <w:rsid w:val="00E0346C"/>
    <w:rsid w:val="00E06C2E"/>
    <w:rsid w:val="00E07869"/>
    <w:rsid w:val="00E07980"/>
    <w:rsid w:val="00E07F67"/>
    <w:rsid w:val="00E141DF"/>
    <w:rsid w:val="00E14289"/>
    <w:rsid w:val="00E16667"/>
    <w:rsid w:val="00E16C90"/>
    <w:rsid w:val="00E1778C"/>
    <w:rsid w:val="00E20E4D"/>
    <w:rsid w:val="00E257F5"/>
    <w:rsid w:val="00E31F92"/>
    <w:rsid w:val="00E32194"/>
    <w:rsid w:val="00E34106"/>
    <w:rsid w:val="00E3779D"/>
    <w:rsid w:val="00E40416"/>
    <w:rsid w:val="00E43D40"/>
    <w:rsid w:val="00E509F1"/>
    <w:rsid w:val="00E541E0"/>
    <w:rsid w:val="00E543F1"/>
    <w:rsid w:val="00E556E1"/>
    <w:rsid w:val="00E615B7"/>
    <w:rsid w:val="00E656BB"/>
    <w:rsid w:val="00E666BB"/>
    <w:rsid w:val="00E67118"/>
    <w:rsid w:val="00E67633"/>
    <w:rsid w:val="00E76915"/>
    <w:rsid w:val="00E77955"/>
    <w:rsid w:val="00E830BC"/>
    <w:rsid w:val="00E85C10"/>
    <w:rsid w:val="00E85D29"/>
    <w:rsid w:val="00E947FD"/>
    <w:rsid w:val="00E957AF"/>
    <w:rsid w:val="00E95BCF"/>
    <w:rsid w:val="00E9619E"/>
    <w:rsid w:val="00EA0B2D"/>
    <w:rsid w:val="00EA16A2"/>
    <w:rsid w:val="00EA23F8"/>
    <w:rsid w:val="00EA253C"/>
    <w:rsid w:val="00EA49D6"/>
    <w:rsid w:val="00EA4B75"/>
    <w:rsid w:val="00EA52C4"/>
    <w:rsid w:val="00EA61FF"/>
    <w:rsid w:val="00EB1909"/>
    <w:rsid w:val="00EB233D"/>
    <w:rsid w:val="00EB237B"/>
    <w:rsid w:val="00EB3A15"/>
    <w:rsid w:val="00EB48D2"/>
    <w:rsid w:val="00EB6F4F"/>
    <w:rsid w:val="00EB7433"/>
    <w:rsid w:val="00EB75F5"/>
    <w:rsid w:val="00EC0175"/>
    <w:rsid w:val="00EC0DE4"/>
    <w:rsid w:val="00EC17B6"/>
    <w:rsid w:val="00EC2A3A"/>
    <w:rsid w:val="00EC5AA3"/>
    <w:rsid w:val="00EC641A"/>
    <w:rsid w:val="00ED08F0"/>
    <w:rsid w:val="00ED2574"/>
    <w:rsid w:val="00ED2EDB"/>
    <w:rsid w:val="00ED30E8"/>
    <w:rsid w:val="00ED3CC0"/>
    <w:rsid w:val="00ED4695"/>
    <w:rsid w:val="00ED5D4A"/>
    <w:rsid w:val="00EE0ACB"/>
    <w:rsid w:val="00EE4706"/>
    <w:rsid w:val="00EE5D50"/>
    <w:rsid w:val="00EE6B7C"/>
    <w:rsid w:val="00EF2D8F"/>
    <w:rsid w:val="00EF3E5C"/>
    <w:rsid w:val="00EF4916"/>
    <w:rsid w:val="00EF5A27"/>
    <w:rsid w:val="00EF68DE"/>
    <w:rsid w:val="00F00B57"/>
    <w:rsid w:val="00F102E0"/>
    <w:rsid w:val="00F108C6"/>
    <w:rsid w:val="00F13F2D"/>
    <w:rsid w:val="00F178BC"/>
    <w:rsid w:val="00F236CF"/>
    <w:rsid w:val="00F2371D"/>
    <w:rsid w:val="00F253CC"/>
    <w:rsid w:val="00F30C94"/>
    <w:rsid w:val="00F31EBF"/>
    <w:rsid w:val="00F336D7"/>
    <w:rsid w:val="00F35553"/>
    <w:rsid w:val="00F3626C"/>
    <w:rsid w:val="00F371BA"/>
    <w:rsid w:val="00F37D4F"/>
    <w:rsid w:val="00F47512"/>
    <w:rsid w:val="00F47805"/>
    <w:rsid w:val="00F504E1"/>
    <w:rsid w:val="00F5495A"/>
    <w:rsid w:val="00F62DA3"/>
    <w:rsid w:val="00F64612"/>
    <w:rsid w:val="00F654F3"/>
    <w:rsid w:val="00F668A2"/>
    <w:rsid w:val="00F675A9"/>
    <w:rsid w:val="00F7393E"/>
    <w:rsid w:val="00F7415E"/>
    <w:rsid w:val="00F760F1"/>
    <w:rsid w:val="00F83B34"/>
    <w:rsid w:val="00F8448F"/>
    <w:rsid w:val="00F84912"/>
    <w:rsid w:val="00F9474F"/>
    <w:rsid w:val="00F948B5"/>
    <w:rsid w:val="00F949A4"/>
    <w:rsid w:val="00F94F10"/>
    <w:rsid w:val="00F94FE0"/>
    <w:rsid w:val="00FA096E"/>
    <w:rsid w:val="00FA45DE"/>
    <w:rsid w:val="00FA53FA"/>
    <w:rsid w:val="00FA6018"/>
    <w:rsid w:val="00FA6788"/>
    <w:rsid w:val="00FA6EEB"/>
    <w:rsid w:val="00FA791A"/>
    <w:rsid w:val="00FA7C7A"/>
    <w:rsid w:val="00FB4E81"/>
    <w:rsid w:val="00FC1EC5"/>
    <w:rsid w:val="00FD1C46"/>
    <w:rsid w:val="00FD67E4"/>
    <w:rsid w:val="00FE0579"/>
    <w:rsid w:val="00FE21CE"/>
    <w:rsid w:val="00FE2F75"/>
    <w:rsid w:val="00FE3A10"/>
    <w:rsid w:val="00FE3EC0"/>
    <w:rsid w:val="00FE478E"/>
    <w:rsid w:val="00FE7FE2"/>
    <w:rsid w:val="00FF1D07"/>
    <w:rsid w:val="00FF2A24"/>
    <w:rsid w:val="00FF3A54"/>
    <w:rsid w:val="00FF3EF4"/>
    <w:rsid w:val="00FF4B6C"/>
    <w:rsid w:val="00FF7643"/>
    <w:rsid w:val="01551191"/>
    <w:rsid w:val="03DC8D90"/>
    <w:rsid w:val="0A66A199"/>
    <w:rsid w:val="0E71BC77"/>
    <w:rsid w:val="0E72DFDE"/>
    <w:rsid w:val="0ECC1F60"/>
    <w:rsid w:val="1027D1DF"/>
    <w:rsid w:val="132E5B17"/>
    <w:rsid w:val="13CF4729"/>
    <w:rsid w:val="1A24D3ED"/>
    <w:rsid w:val="1A613024"/>
    <w:rsid w:val="1B4EBD01"/>
    <w:rsid w:val="1CEBA03D"/>
    <w:rsid w:val="2048F29E"/>
    <w:rsid w:val="23ADDD2E"/>
    <w:rsid w:val="27691807"/>
    <w:rsid w:val="283C9BEF"/>
    <w:rsid w:val="2B345950"/>
    <w:rsid w:val="2B9C1500"/>
    <w:rsid w:val="2CB4B41F"/>
    <w:rsid w:val="2E6064CB"/>
    <w:rsid w:val="2F0EFA2A"/>
    <w:rsid w:val="2F6C0412"/>
    <w:rsid w:val="2FAB4B1A"/>
    <w:rsid w:val="2FF7079E"/>
    <w:rsid w:val="306036B9"/>
    <w:rsid w:val="309A73F4"/>
    <w:rsid w:val="31287861"/>
    <w:rsid w:val="37F60063"/>
    <w:rsid w:val="38C284CF"/>
    <w:rsid w:val="3B486633"/>
    <w:rsid w:val="3EDB4D5A"/>
    <w:rsid w:val="45060247"/>
    <w:rsid w:val="46FFD2F9"/>
    <w:rsid w:val="4BADB592"/>
    <w:rsid w:val="4F24489B"/>
    <w:rsid w:val="4F9E8731"/>
    <w:rsid w:val="544697E3"/>
    <w:rsid w:val="555B44E0"/>
    <w:rsid w:val="5613AF7C"/>
    <w:rsid w:val="5618689C"/>
    <w:rsid w:val="59B508CA"/>
    <w:rsid w:val="5B74351F"/>
    <w:rsid w:val="5BEB8486"/>
    <w:rsid w:val="5C76BF33"/>
    <w:rsid w:val="5DF1F376"/>
    <w:rsid w:val="5EC510E9"/>
    <w:rsid w:val="6002B1FA"/>
    <w:rsid w:val="61CECC09"/>
    <w:rsid w:val="628E6F9B"/>
    <w:rsid w:val="64D710BE"/>
    <w:rsid w:val="650A7F04"/>
    <w:rsid w:val="66311064"/>
    <w:rsid w:val="66BD2990"/>
    <w:rsid w:val="674707CE"/>
    <w:rsid w:val="6753E877"/>
    <w:rsid w:val="69D06E9E"/>
    <w:rsid w:val="6C252989"/>
    <w:rsid w:val="6DB249AC"/>
    <w:rsid w:val="6E99E617"/>
    <w:rsid w:val="6F5DAF9F"/>
    <w:rsid w:val="6F946265"/>
    <w:rsid w:val="6FBC5CA5"/>
    <w:rsid w:val="6FCD69AB"/>
    <w:rsid w:val="6FFC6C2E"/>
    <w:rsid w:val="71CDD2E7"/>
    <w:rsid w:val="72D454BB"/>
    <w:rsid w:val="73B3C417"/>
    <w:rsid w:val="74CDF724"/>
    <w:rsid w:val="7742D5B5"/>
    <w:rsid w:val="77A3545C"/>
    <w:rsid w:val="792371F2"/>
    <w:rsid w:val="79D78BC0"/>
    <w:rsid w:val="7A2A0229"/>
    <w:rsid w:val="7AC89681"/>
    <w:rsid w:val="7CFFBE25"/>
    <w:rsid w:val="7DC1A73D"/>
    <w:rsid w:val="7DDD015C"/>
    <w:rsid w:val="7E228D2D"/>
    <w:rsid w:val="7E908058"/>
    <w:rsid w:val="7F1E968D"/>
  </w:rsids>
  <m:mathPr>
    <m:mathFont m:val="Cambria Math"/>
    <m:smallFrac/>
  </m:mathPr>
  <w:themeFontLang w:val="lv-LV"/>
  <w:clrSchemeMapping w:bg1="light1" w:t1="dark1" w:bg2="light2" w:t2="dark2" w:accent1="accent1" w:accent2="accent2" w:accent3="accent3" w:accent4="accent4" w:accent5="accent5" w:accent6="accent6" w:hyperlink="hyperlink" w:followedHyperlink="followedHyperlink"/>
  <w14:docId w14:val="247E3951"/>
  <w15:docId w15:val="{9B5408D3-A6AD-425D-A8BA-21EC7B9B6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6E3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Virsraksts1Rakstz"/>
    <w:uiPriority w:val="9"/>
    <w:qFormat/>
    <w:rsid w:val="00D65C3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Virsraksts3Rakstz"/>
    <w:uiPriority w:val="9"/>
    <w:semiHidden/>
    <w:unhideWhenUsed/>
    <w:qFormat/>
    <w:rsid w:val="0083708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NosaukumsRakstz"/>
    <w:qFormat/>
    <w:rsid w:val="004A6E30"/>
    <w:pPr>
      <w:jc w:val="center"/>
    </w:pPr>
    <w:rPr>
      <w:rFonts w:ascii="Arial" w:hAnsi="Arial"/>
      <w:b/>
      <w:szCs w:val="20"/>
      <w:lang w:val="de-DE" w:eastAsia="de-DE"/>
    </w:rPr>
  </w:style>
  <w:style w:type="character" w:customStyle="1" w:styleId="NosaukumsRakstz">
    <w:name w:val="Nosaukums Rakstz."/>
    <w:basedOn w:val="DefaultParagraphFont"/>
    <w:link w:val="Title"/>
    <w:rsid w:val="004A6E30"/>
    <w:rPr>
      <w:rFonts w:ascii="Arial" w:eastAsia="Times New Roman" w:hAnsi="Arial" w:cs="Times New Roman"/>
      <w:b/>
      <w:sz w:val="24"/>
      <w:szCs w:val="20"/>
      <w:lang w:val="de-DE" w:eastAsia="de-DE"/>
    </w:rPr>
  </w:style>
  <w:style w:type="paragraph" w:styleId="NormalWeb">
    <w:name w:val="Normal (Web)"/>
    <w:basedOn w:val="Normal"/>
    <w:uiPriority w:val="99"/>
    <w:rsid w:val="004A6E30"/>
    <w:pPr>
      <w:widowControl w:val="0"/>
      <w:adjustRightInd w:val="0"/>
      <w:spacing w:before="100" w:beforeAutospacing="1" w:after="100" w:afterAutospacing="1" w:line="360" w:lineRule="atLeast"/>
      <w:jc w:val="both"/>
      <w:textAlignment w:val="baseline"/>
    </w:pPr>
    <w:rPr>
      <w:lang w:eastAsia="lv-LV"/>
    </w:rPr>
  </w:style>
  <w:style w:type="table" w:styleId="TableGrid">
    <w:name w:val="Table Grid"/>
    <w:basedOn w:val="TableNormal"/>
    <w:rsid w:val="004A6E3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PamattekstsRakstz"/>
    <w:rsid w:val="004B7320"/>
    <w:pPr>
      <w:spacing w:after="120"/>
    </w:pPr>
  </w:style>
  <w:style w:type="character" w:customStyle="1" w:styleId="PamattekstsRakstz">
    <w:name w:val="Pamatteksts Rakstz."/>
    <w:basedOn w:val="DefaultParagraphFont"/>
    <w:link w:val="BodyText"/>
    <w:rsid w:val="004B7320"/>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9A0EEC"/>
    <w:pPr>
      <w:ind w:left="720"/>
      <w:contextualSpacing/>
    </w:pPr>
  </w:style>
  <w:style w:type="paragraph" w:styleId="Header">
    <w:name w:val="header"/>
    <w:basedOn w:val="Normal"/>
    <w:link w:val="GalveneRakstz"/>
    <w:uiPriority w:val="99"/>
    <w:unhideWhenUsed/>
    <w:rsid w:val="003C32E3"/>
    <w:pPr>
      <w:tabs>
        <w:tab w:val="center" w:pos="4153"/>
        <w:tab w:val="right" w:pos="8306"/>
      </w:tabs>
    </w:pPr>
  </w:style>
  <w:style w:type="character" w:customStyle="1" w:styleId="GalveneRakstz">
    <w:name w:val="Galvene Rakstz."/>
    <w:basedOn w:val="DefaultParagraphFont"/>
    <w:link w:val="Header"/>
    <w:uiPriority w:val="99"/>
    <w:rsid w:val="003C32E3"/>
    <w:rPr>
      <w:rFonts w:ascii="Times New Roman" w:eastAsia="Times New Roman" w:hAnsi="Times New Roman" w:cs="Times New Roman"/>
      <w:sz w:val="24"/>
      <w:szCs w:val="24"/>
      <w:lang w:val="en-GB"/>
    </w:rPr>
  </w:style>
  <w:style w:type="paragraph" w:styleId="Footer">
    <w:name w:val="footer"/>
    <w:basedOn w:val="Normal"/>
    <w:link w:val="KjeneRakstz"/>
    <w:uiPriority w:val="99"/>
    <w:unhideWhenUsed/>
    <w:rsid w:val="003C32E3"/>
    <w:pPr>
      <w:tabs>
        <w:tab w:val="center" w:pos="4153"/>
        <w:tab w:val="right" w:pos="8306"/>
      </w:tabs>
    </w:pPr>
  </w:style>
  <w:style w:type="character" w:customStyle="1" w:styleId="KjeneRakstz">
    <w:name w:val="Kājene Rakstz."/>
    <w:basedOn w:val="DefaultParagraphFont"/>
    <w:link w:val="Footer"/>
    <w:uiPriority w:val="99"/>
    <w:rsid w:val="003C32E3"/>
    <w:rPr>
      <w:rFonts w:ascii="Times New Roman" w:eastAsia="Times New Roman" w:hAnsi="Times New Roman" w:cs="Times New Roman"/>
      <w:sz w:val="24"/>
      <w:szCs w:val="24"/>
      <w:lang w:val="en-GB"/>
    </w:rPr>
  </w:style>
  <w:style w:type="paragraph" w:styleId="BodyTextIndent">
    <w:name w:val="Body Text Indent"/>
    <w:basedOn w:val="Normal"/>
    <w:link w:val="PamattekstsaratkpiRakstz"/>
    <w:uiPriority w:val="99"/>
    <w:unhideWhenUsed/>
    <w:rsid w:val="00FA6EEB"/>
    <w:pPr>
      <w:spacing w:after="120"/>
      <w:ind w:left="283"/>
    </w:pPr>
  </w:style>
  <w:style w:type="character" w:customStyle="1" w:styleId="PamattekstsaratkpiRakstz">
    <w:name w:val="Pamatteksts ar atkāpi Rakstz."/>
    <w:basedOn w:val="DefaultParagraphFont"/>
    <w:link w:val="BodyTextIndent"/>
    <w:uiPriority w:val="99"/>
    <w:rsid w:val="00FA6EEB"/>
    <w:rPr>
      <w:rFonts w:ascii="Times New Roman" w:eastAsia="Times New Roman" w:hAnsi="Times New Roman" w:cs="Times New Roman"/>
      <w:sz w:val="24"/>
      <w:szCs w:val="24"/>
      <w:lang w:val="en-GB"/>
    </w:rPr>
  </w:style>
  <w:style w:type="paragraph" w:styleId="BalloonText">
    <w:name w:val="Balloon Text"/>
    <w:basedOn w:val="Normal"/>
    <w:link w:val="BalontekstsRakstz"/>
    <w:uiPriority w:val="99"/>
    <w:semiHidden/>
    <w:unhideWhenUsed/>
    <w:rsid w:val="000E3F55"/>
    <w:rPr>
      <w:rFonts w:ascii="Segoe UI" w:hAnsi="Segoe UI" w:cs="Segoe UI"/>
      <w:sz w:val="18"/>
      <w:szCs w:val="18"/>
    </w:rPr>
  </w:style>
  <w:style w:type="character" w:customStyle="1" w:styleId="BalontekstsRakstz">
    <w:name w:val="Balonteksts Rakstz."/>
    <w:basedOn w:val="DefaultParagraphFont"/>
    <w:link w:val="BalloonText"/>
    <w:uiPriority w:val="99"/>
    <w:semiHidden/>
    <w:rsid w:val="000E3F55"/>
    <w:rPr>
      <w:rFonts w:ascii="Segoe UI" w:eastAsia="Times New Roman" w:hAnsi="Segoe UI" w:cs="Segoe UI"/>
      <w:sz w:val="18"/>
      <w:szCs w:val="18"/>
      <w:lang w:val="en-GB"/>
    </w:rPr>
  </w:style>
  <w:style w:type="character" w:customStyle="1" w:styleId="Virsraksts1Rakstz">
    <w:name w:val="Virsraksts 1 Rakstz."/>
    <w:basedOn w:val="DefaultParagraphFont"/>
    <w:link w:val="Heading1"/>
    <w:uiPriority w:val="9"/>
    <w:rsid w:val="00D65C3F"/>
    <w:rPr>
      <w:rFonts w:asciiTheme="majorHAnsi" w:eastAsiaTheme="majorEastAsia" w:hAnsiTheme="majorHAnsi" w:cstheme="majorBidi"/>
      <w:color w:val="2E74B5" w:themeColor="accent1" w:themeShade="BF"/>
      <w:sz w:val="32"/>
      <w:szCs w:val="32"/>
      <w:lang w:val="en-GB"/>
    </w:rPr>
  </w:style>
  <w:style w:type="character" w:styleId="Hyperlink">
    <w:name w:val="Hyperlink"/>
    <w:basedOn w:val="DefaultParagraphFont"/>
    <w:uiPriority w:val="99"/>
    <w:unhideWhenUsed/>
    <w:rsid w:val="0087517D"/>
    <w:rPr>
      <w:color w:val="0000FF"/>
      <w:u w:val="single"/>
    </w:rPr>
  </w:style>
  <w:style w:type="character" w:customStyle="1" w:styleId="apple-converted-space">
    <w:name w:val="apple-converted-space"/>
    <w:basedOn w:val="DefaultParagraphFont"/>
    <w:rsid w:val="0080580A"/>
  </w:style>
  <w:style w:type="character" w:customStyle="1" w:styleId="Virsraksts3Rakstz">
    <w:name w:val="Virsraksts 3 Rakstz."/>
    <w:basedOn w:val="DefaultParagraphFont"/>
    <w:link w:val="Heading3"/>
    <w:uiPriority w:val="9"/>
    <w:semiHidden/>
    <w:rsid w:val="0083708B"/>
    <w:rPr>
      <w:rFonts w:asciiTheme="majorHAnsi" w:eastAsiaTheme="majorEastAsia" w:hAnsiTheme="majorHAnsi" w:cstheme="majorBidi"/>
      <w:color w:val="1F4D78" w:themeColor="accent1" w:themeShade="7F"/>
      <w:sz w:val="24"/>
      <w:szCs w:val="24"/>
    </w:rPr>
  </w:style>
  <w:style w:type="paragraph" w:styleId="FootnoteText">
    <w:name w:val="footnote text"/>
    <w:basedOn w:val="Normal"/>
    <w:link w:val="VrestekstsRakstz"/>
    <w:semiHidden/>
    <w:unhideWhenUsed/>
    <w:rsid w:val="001A21C0"/>
    <w:rPr>
      <w:sz w:val="20"/>
      <w:szCs w:val="20"/>
    </w:rPr>
  </w:style>
  <w:style w:type="character" w:customStyle="1" w:styleId="VrestekstsRakstz">
    <w:name w:val="Vēres teksts Rakstz."/>
    <w:basedOn w:val="DefaultParagraphFont"/>
    <w:link w:val="FootnoteText"/>
    <w:semiHidden/>
    <w:rsid w:val="001A21C0"/>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1A21C0"/>
    <w:rPr>
      <w:vertAlign w:val="superscript"/>
    </w:rPr>
  </w:style>
  <w:style w:type="paragraph" w:styleId="BodyText2">
    <w:name w:val="Body Text 2"/>
    <w:basedOn w:val="Normal"/>
    <w:link w:val="Pamatteksts2Rakstz"/>
    <w:uiPriority w:val="99"/>
    <w:semiHidden/>
    <w:unhideWhenUsed/>
    <w:rsid w:val="00D818CC"/>
    <w:pPr>
      <w:spacing w:after="120" w:line="480" w:lineRule="auto"/>
    </w:pPr>
    <w:rPr>
      <w:lang w:eastAsia="lv-LV"/>
    </w:rPr>
  </w:style>
  <w:style w:type="character" w:customStyle="1" w:styleId="Pamatteksts2Rakstz">
    <w:name w:val="Pamatteksts 2 Rakstz."/>
    <w:basedOn w:val="DefaultParagraphFont"/>
    <w:link w:val="BodyText2"/>
    <w:uiPriority w:val="99"/>
    <w:semiHidden/>
    <w:rsid w:val="00D818CC"/>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unhideWhenUsed/>
    <w:rsid w:val="008D70BA"/>
    <w:rPr>
      <w:sz w:val="16"/>
      <w:szCs w:val="16"/>
    </w:rPr>
  </w:style>
  <w:style w:type="paragraph" w:styleId="CommentText">
    <w:name w:val="annotation text"/>
    <w:basedOn w:val="Normal"/>
    <w:link w:val="KomentratekstsRakstz"/>
    <w:uiPriority w:val="99"/>
    <w:unhideWhenUsed/>
    <w:rsid w:val="008D70BA"/>
    <w:rPr>
      <w:sz w:val="20"/>
      <w:szCs w:val="20"/>
    </w:rPr>
  </w:style>
  <w:style w:type="character" w:customStyle="1" w:styleId="KomentratekstsRakstz">
    <w:name w:val="Komentāra teksts Rakstz."/>
    <w:basedOn w:val="DefaultParagraphFont"/>
    <w:link w:val="CommentText"/>
    <w:uiPriority w:val="99"/>
    <w:semiHidden/>
    <w:rsid w:val="008D70BA"/>
    <w:rPr>
      <w:rFonts w:ascii="Times New Roman" w:eastAsia="Times New Roman" w:hAnsi="Times New Roman" w:cs="Times New Roman"/>
      <w:sz w:val="20"/>
      <w:szCs w:val="20"/>
    </w:rPr>
  </w:style>
  <w:style w:type="paragraph" w:styleId="CommentSubject">
    <w:name w:val="annotation subject"/>
    <w:basedOn w:val="CommentText"/>
    <w:next w:val="CommentText"/>
    <w:link w:val="KomentratmaRakstz"/>
    <w:uiPriority w:val="99"/>
    <w:semiHidden/>
    <w:unhideWhenUsed/>
    <w:rsid w:val="008D70BA"/>
    <w:rPr>
      <w:b/>
      <w:bCs/>
    </w:rPr>
  </w:style>
  <w:style w:type="character" w:customStyle="1" w:styleId="KomentratmaRakstz">
    <w:name w:val="Komentāra tēma Rakstz."/>
    <w:basedOn w:val="KomentratekstsRakstz"/>
    <w:link w:val="CommentSubject"/>
    <w:uiPriority w:val="99"/>
    <w:semiHidden/>
    <w:rsid w:val="008D70BA"/>
    <w:rPr>
      <w:rFonts w:ascii="Times New Roman" w:eastAsia="Times New Roman" w:hAnsi="Times New Roman" w:cs="Times New Roman"/>
      <w:b/>
      <w:bCs/>
      <w:sz w:val="20"/>
      <w:szCs w:val="20"/>
    </w:rPr>
  </w:style>
  <w:style w:type="paragraph" w:customStyle="1" w:styleId="rtejustify">
    <w:name w:val="rtejustify"/>
    <w:basedOn w:val="Normal"/>
    <w:rsid w:val="00670441"/>
    <w:pPr>
      <w:spacing w:before="100" w:beforeAutospacing="1" w:after="100" w:afterAutospacing="1"/>
    </w:pPr>
    <w:rPr>
      <w:lang w:eastAsia="lv-LV"/>
    </w:rPr>
  </w:style>
  <w:style w:type="character" w:styleId="Strong">
    <w:name w:val="Strong"/>
    <w:basedOn w:val="DefaultParagraphFont"/>
    <w:uiPriority w:val="22"/>
    <w:qFormat/>
    <w:rsid w:val="00670441"/>
    <w:rPr>
      <w:b/>
      <w:bCs/>
    </w:rPr>
  </w:style>
  <w:style w:type="character" w:customStyle="1" w:styleId="Neatrisintapieminana1">
    <w:name w:val="Neatrisināta pieminēšana1"/>
    <w:basedOn w:val="DefaultParagraphFont"/>
    <w:uiPriority w:val="99"/>
    <w:semiHidden/>
    <w:unhideWhenUsed/>
    <w:rsid w:val="00401E58"/>
    <w:rPr>
      <w:color w:val="605E5C"/>
      <w:shd w:val="clear" w:color="auto" w:fill="E1DFDD"/>
    </w:rPr>
  </w:style>
  <w:style w:type="character" w:styleId="FollowedHyperlink">
    <w:name w:val="FollowedHyperlink"/>
    <w:basedOn w:val="DefaultParagraphFont"/>
    <w:uiPriority w:val="99"/>
    <w:semiHidden/>
    <w:unhideWhenUsed/>
    <w:rsid w:val="000D47E4"/>
    <w:rPr>
      <w:color w:val="954F72" w:themeColor="followedHyperlink"/>
      <w:u w:val="single"/>
    </w:rPr>
  </w:style>
  <w:style w:type="paragraph" w:customStyle="1" w:styleId="Default">
    <w:name w:val="Default"/>
    <w:rsid w:val="00042552"/>
    <w:pPr>
      <w:autoSpaceDE w:val="0"/>
      <w:autoSpaceDN w:val="0"/>
      <w:adjustRightInd w:val="0"/>
      <w:spacing w:after="0" w:line="240" w:lineRule="auto"/>
    </w:pPr>
    <w:rPr>
      <w:rFonts w:ascii="EUAlbertina" w:hAnsi="EUAlbertina" w:cs="EUAlbertina"/>
      <w:color w:val="000000"/>
      <w:sz w:val="24"/>
      <w:szCs w:val="24"/>
    </w:rPr>
  </w:style>
  <w:style w:type="character" w:customStyle="1" w:styleId="qowt-font2-timesnewroman">
    <w:name w:val="qowt-font2-timesnewroman"/>
    <w:basedOn w:val="DefaultParagraphFont"/>
    <w:rsid w:val="00460FB2"/>
  </w:style>
  <w:style w:type="table" w:customStyle="1" w:styleId="TableGrid1">
    <w:name w:val="Table Grid1"/>
    <w:basedOn w:val="TableNormal"/>
    <w:next w:val="TableGrid"/>
    <w:rsid w:val="001A63A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knoteik">
    <w:name w:val="lik_noteik"/>
    <w:basedOn w:val="Normal"/>
    <w:rsid w:val="00972EFA"/>
    <w:pPr>
      <w:spacing w:before="100" w:beforeAutospacing="1" w:after="100" w:afterAutospacing="1"/>
    </w:pPr>
    <w:rPr>
      <w:lang w:eastAsia="lv-LV"/>
    </w:rPr>
  </w:style>
  <w:style w:type="paragraph" w:customStyle="1" w:styleId="likdat">
    <w:name w:val="lik_dat"/>
    <w:basedOn w:val="Normal"/>
    <w:rsid w:val="00972EFA"/>
    <w:pPr>
      <w:spacing w:before="100" w:beforeAutospacing="1" w:after="100" w:afterAutospacing="1"/>
    </w:pPr>
    <w:rPr>
      <w:lang w:eastAsia="lv-LV"/>
    </w:rPr>
  </w:style>
  <w:style w:type="character" w:styleId="PlaceholderText">
    <w:name w:val="Placeholder Text"/>
    <w:basedOn w:val="DefaultParagraphFont"/>
    <w:uiPriority w:val="99"/>
    <w:semiHidden/>
    <w:rsid w:val="000F52E3"/>
    <w:rPr>
      <w:color w:val="808080"/>
    </w:rPr>
  </w:style>
  <w:style w:type="character" w:customStyle="1" w:styleId="Style1">
    <w:name w:val="Style1"/>
    <w:basedOn w:val="DefaultParagraphFont"/>
    <w:rsid w:val="000F52E3"/>
    <w:rPr>
      <w:color w:val="44546A" w:themeColor="text2"/>
    </w:rPr>
  </w:style>
  <w:style w:type="character" w:styleId="Emphasis">
    <w:name w:val="Emphasis"/>
    <w:basedOn w:val="DefaultParagraphFont"/>
    <w:uiPriority w:val="20"/>
    <w:qFormat/>
    <w:rsid w:val="009F1321"/>
    <w:rPr>
      <w:i/>
      <w:iCs/>
    </w:rPr>
  </w:style>
  <w:style w:type="character" w:customStyle="1" w:styleId="CommentTextChar1">
    <w:name w:val="Comment Text Char1"/>
    <w:basedOn w:val="DefaultParagraphFont"/>
    <w:uiPriority w:val="99"/>
    <w:rsid w:val="0066146F"/>
    <w:rPr>
      <w:rFonts w:ascii="Times New Roman" w:eastAsia="Calibri" w:hAnsi="Times New Roman" w:cs="Arial"/>
      <w:kern w:val="0"/>
      <w:sz w:val="20"/>
      <w:szCs w:val="20"/>
      <w14:ligatures w14:val="none"/>
    </w:rPr>
  </w:style>
  <w:style w:type="paragraph" w:customStyle="1" w:styleId="DOCHeading12">
    <w:name w:val="DOC Heading 1_2"/>
    <w:basedOn w:val="Normal"/>
    <w:qFormat/>
    <w:rsid w:val="0066146F"/>
    <w:pPr>
      <w:keepNext/>
      <w:numPr>
        <w:numId w:val="7"/>
      </w:numPr>
      <w:outlineLvl w:val="0"/>
    </w:pPr>
    <w:rPr>
      <w:rFonts w:cs="Arial"/>
      <w:b/>
      <w:bCs/>
      <w:kern w:val="32"/>
      <w:szCs w:val="32"/>
    </w:rPr>
  </w:style>
  <w:style w:type="paragraph" w:styleId="List4">
    <w:name w:val="List 4"/>
    <w:basedOn w:val="Normal"/>
    <w:rsid w:val="0066146F"/>
    <w:pPr>
      <w:numPr>
        <w:ilvl w:val="2"/>
        <w:numId w:val="7"/>
      </w:numPr>
      <w:contextualSpacing/>
    </w:pPr>
    <w:rPr>
      <w:noProof/>
    </w:rPr>
  </w:style>
  <w:style w:type="paragraph" w:styleId="List5">
    <w:name w:val="List 5"/>
    <w:basedOn w:val="Normal"/>
    <w:rsid w:val="0066146F"/>
    <w:pPr>
      <w:numPr>
        <w:ilvl w:val="3"/>
        <w:numId w:val="7"/>
      </w:numPr>
      <w:contextualSpacing/>
    </w:pPr>
    <w:rPr>
      <w:noProof/>
    </w:rPr>
  </w:style>
  <w:style w:type="paragraph" w:styleId="Revision">
    <w:name w:val="Revision"/>
    <w:hidden/>
    <w:uiPriority w:val="99"/>
    <w:semiHidden/>
    <w:rsid w:val="00A7190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indija.serenda@npvc.lv"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34160-0A52-473E-A319-11E604D5C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5023</Words>
  <Characters>2864</Characters>
  <Application>Microsoft Office Word</Application>
  <DocSecurity>0</DocSecurity>
  <Lines>23</Lines>
  <Paragraphs>15</Paragraphs>
  <ScaleCrop>false</ScaleCrop>
  <Company>RPNC</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Minajeva</dc:creator>
  <cp:lastModifiedBy>Renāte Kubdance</cp:lastModifiedBy>
  <cp:revision>4</cp:revision>
  <cp:lastPrinted>2020-10-23T07:42:00Z</cp:lastPrinted>
  <dcterms:created xsi:type="dcterms:W3CDTF">2026-10-08T09:00:00Z</dcterms:created>
  <dcterms:modified xsi:type="dcterms:W3CDTF">2026-10-14T05:05:00Z</dcterms:modified>
</cp:coreProperties>
</file>